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D1BC7"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6E0F7FC6" w14:textId="77777777" w:rsidR="005B2CA4" w:rsidRPr="000F38EA" w:rsidRDefault="005B2CA4" w:rsidP="005B2CA4">
      <w:pPr>
        <w:tabs>
          <w:tab w:val="left" w:pos="7290"/>
        </w:tabs>
        <w:spacing w:after="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ab/>
      </w:r>
    </w:p>
    <w:p w14:paraId="63A5D101"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6B4FF9CA" w14:textId="77777777" w:rsidR="005B2CA4" w:rsidRPr="000F38EA" w:rsidRDefault="005B2CA4" w:rsidP="005B2CA4">
      <w:pPr>
        <w:spacing w:after="0" w:line="240" w:lineRule="auto"/>
        <w:jc w:val="both"/>
        <w:rPr>
          <w:rFonts w:ascii="Trebuchet MS" w:eastAsia="Calibri" w:hAnsi="Trebuchet MS" w:cstheme="minorHAnsi"/>
          <w:b/>
          <w:color w:val="1F4E79" w:themeColor="accent1" w:themeShade="80"/>
        </w:rPr>
      </w:pPr>
      <w:r w:rsidRPr="000F38EA">
        <w:rPr>
          <w:rFonts w:ascii="Trebuchet MS" w:eastAsia="Calibri" w:hAnsi="Trebuchet MS" w:cstheme="minorHAnsi"/>
          <w:b/>
          <w:color w:val="1F4E79" w:themeColor="accent1" w:themeShade="80"/>
        </w:rPr>
        <w:t>PROGRAMUL OPERAŢIONAL CAPITAL UMAN</w:t>
      </w:r>
    </w:p>
    <w:p w14:paraId="762E9FD5" w14:textId="77777777" w:rsidR="005B2CA4" w:rsidRPr="000F38EA" w:rsidRDefault="005B2CA4" w:rsidP="005B2CA4">
      <w:pPr>
        <w:spacing w:after="0" w:line="240" w:lineRule="auto"/>
        <w:jc w:val="both"/>
        <w:rPr>
          <w:rFonts w:ascii="Trebuchet MS" w:eastAsia="Calibri" w:hAnsi="Trebuchet MS" w:cstheme="minorHAnsi"/>
          <w:b/>
          <w:color w:val="1F4E79" w:themeColor="accent1" w:themeShade="80"/>
        </w:rPr>
      </w:pPr>
    </w:p>
    <w:p w14:paraId="75B6AC7B" w14:textId="77777777" w:rsidR="005B2CA4" w:rsidRPr="000F38EA" w:rsidRDefault="005B2CA4" w:rsidP="005B2CA4">
      <w:pPr>
        <w:spacing w:after="0" w:line="240" w:lineRule="auto"/>
        <w:jc w:val="both"/>
        <w:rPr>
          <w:rFonts w:ascii="Trebuchet MS" w:eastAsia="Calibri" w:hAnsi="Trebuchet MS" w:cstheme="minorHAnsi"/>
          <w:b/>
          <w:color w:val="1F4E79" w:themeColor="accent1" w:themeShade="80"/>
        </w:rPr>
      </w:pPr>
      <w:r w:rsidRPr="000F38EA">
        <w:rPr>
          <w:rFonts w:ascii="Trebuchet MS" w:eastAsia="Calibri" w:hAnsi="Trebuchet MS" w:cstheme="minorHAnsi"/>
          <w:b/>
          <w:color w:val="1F4E79" w:themeColor="accent1" w:themeShade="80"/>
        </w:rPr>
        <w:t xml:space="preserve">Axa prioritară nr. 6 - </w:t>
      </w:r>
      <w:r w:rsidRPr="000F38EA">
        <w:rPr>
          <w:rFonts w:ascii="Trebuchet MS" w:hAnsi="Trebuchet MS" w:cstheme="minorHAnsi"/>
          <w:b/>
          <w:color w:val="1F4E79" w:themeColor="accent1" w:themeShade="80"/>
        </w:rPr>
        <w:t>Educație și competențe</w:t>
      </w:r>
    </w:p>
    <w:p w14:paraId="7C03DF7E" w14:textId="77777777" w:rsidR="005B2CA4" w:rsidRPr="000F38EA" w:rsidRDefault="005B2CA4" w:rsidP="005B2CA4">
      <w:pPr>
        <w:autoSpaceDE w:val="0"/>
        <w:autoSpaceDN w:val="0"/>
        <w:adjustRightInd w:val="0"/>
        <w:spacing w:after="0" w:line="240" w:lineRule="auto"/>
        <w:jc w:val="both"/>
        <w:rPr>
          <w:rFonts w:ascii="Trebuchet MS" w:hAnsi="Trebuchet MS" w:cstheme="minorHAnsi"/>
          <w:b/>
          <w:color w:val="1F4E79" w:themeColor="accent1" w:themeShade="80"/>
        </w:rPr>
      </w:pPr>
      <w:r w:rsidRPr="000F38EA">
        <w:rPr>
          <w:rFonts w:ascii="Trebuchet MS" w:hAnsi="Trebuchet MS" w:cstheme="minorHAnsi"/>
          <w:b/>
          <w:color w:val="1F4E79" w:themeColor="accent1" w:themeShade="80"/>
        </w:rPr>
        <w:t>Prioritatea de investiții – 10.ii. Îmbunătățirea calității și eficienței și accesul la învățământul terțiar și a celui echivalent în vederea creșterii participării și a nivelului de educație, în special pentru grupurile defavorizate</w:t>
      </w:r>
    </w:p>
    <w:p w14:paraId="3BA1EBDF" w14:textId="77777777" w:rsidR="005B2CA4" w:rsidRPr="000F38EA" w:rsidRDefault="005B2CA4" w:rsidP="005B2CA4">
      <w:pPr>
        <w:autoSpaceDE w:val="0"/>
        <w:autoSpaceDN w:val="0"/>
        <w:adjustRightInd w:val="0"/>
        <w:spacing w:after="0" w:line="240" w:lineRule="auto"/>
        <w:jc w:val="both"/>
        <w:rPr>
          <w:rFonts w:ascii="Trebuchet MS" w:hAnsi="Trebuchet MS" w:cstheme="minorHAnsi"/>
          <w:b/>
          <w:color w:val="1F4E79" w:themeColor="accent1" w:themeShade="80"/>
        </w:rPr>
      </w:pPr>
    </w:p>
    <w:p w14:paraId="4DE290AB" w14:textId="77777777" w:rsidR="005B2CA4" w:rsidRPr="000F38EA" w:rsidRDefault="005B2CA4" w:rsidP="005B2CA4">
      <w:pPr>
        <w:autoSpaceDE w:val="0"/>
        <w:autoSpaceDN w:val="0"/>
        <w:adjustRightInd w:val="0"/>
        <w:spacing w:after="0" w:line="240" w:lineRule="auto"/>
        <w:jc w:val="both"/>
        <w:rPr>
          <w:rFonts w:ascii="Trebuchet MS" w:hAnsi="Trebuchet MS" w:cstheme="minorHAnsi"/>
          <w:b/>
          <w:color w:val="1F4E79" w:themeColor="accent1" w:themeShade="80"/>
        </w:rPr>
      </w:pPr>
      <w:r w:rsidRPr="000F38EA">
        <w:rPr>
          <w:rFonts w:ascii="Trebuchet MS" w:hAnsi="Trebuchet MS" w:cstheme="minorHAnsi"/>
          <w:b/>
          <w:color w:val="1F4E79" w:themeColor="accent1" w:themeShade="80"/>
        </w:rPr>
        <w:t>Obiective Specifice:</w:t>
      </w:r>
    </w:p>
    <w:p w14:paraId="07D4D4FA" w14:textId="77777777" w:rsidR="005B2CA4" w:rsidRPr="000F38EA" w:rsidRDefault="005B2CA4" w:rsidP="005B2CA4">
      <w:pPr>
        <w:autoSpaceDE w:val="0"/>
        <w:autoSpaceDN w:val="0"/>
        <w:adjustRightInd w:val="0"/>
        <w:spacing w:after="0" w:line="240" w:lineRule="auto"/>
        <w:jc w:val="both"/>
        <w:rPr>
          <w:rFonts w:ascii="Trebuchet MS" w:hAnsi="Trebuchet MS" w:cstheme="minorHAnsi"/>
          <w:b/>
          <w:color w:val="1F4E79" w:themeColor="accent1" w:themeShade="80"/>
        </w:rPr>
      </w:pPr>
      <w:r w:rsidRPr="000F38EA">
        <w:rPr>
          <w:rFonts w:ascii="Trebuchet MS" w:hAnsi="Trebuchet MS" w:cstheme="minorHAnsi"/>
          <w:b/>
          <w:color w:val="1F4E79" w:themeColor="accent1" w:themeShade="80"/>
        </w:rPr>
        <w:t>O.S.6.7. Creșterea participării la învățământul terțiar</w:t>
      </w:r>
      <w:r w:rsidR="005B2380" w:rsidRPr="000F38EA">
        <w:rPr>
          <w:rFonts w:ascii="Trebuchet MS" w:hAnsi="Trebuchet MS" w:cstheme="minorHAnsi"/>
          <w:b/>
          <w:color w:val="1F4E79" w:themeColor="accent1" w:themeShade="80"/>
        </w:rPr>
        <w:t xml:space="preserve"> universitar și non-universitar</w:t>
      </w:r>
      <w:r w:rsidRPr="000F38EA">
        <w:rPr>
          <w:rFonts w:ascii="Trebuchet MS" w:hAnsi="Trebuchet MS" w:cstheme="minorHAnsi"/>
          <w:b/>
          <w:color w:val="1F4E79" w:themeColor="accent1" w:themeShade="80"/>
        </w:rPr>
        <w:t xml:space="preserve"> organizat în cadrul instituțiilor de învățământ superior acreditate în special pentru cei care provin din grupuri vulner</w:t>
      </w:r>
      <w:bookmarkStart w:id="0" w:name="_GoBack"/>
      <w:bookmarkEnd w:id="0"/>
      <w:r w:rsidRPr="000F38EA">
        <w:rPr>
          <w:rFonts w:ascii="Trebuchet MS" w:hAnsi="Trebuchet MS" w:cstheme="minorHAnsi"/>
          <w:b/>
          <w:color w:val="1F4E79" w:themeColor="accent1" w:themeShade="80"/>
        </w:rPr>
        <w:t>abile;</w:t>
      </w:r>
    </w:p>
    <w:p w14:paraId="0AFB4108" w14:textId="77777777" w:rsidR="005B2CA4" w:rsidRPr="000F38EA" w:rsidRDefault="005B2CA4" w:rsidP="005B2CA4">
      <w:pPr>
        <w:autoSpaceDE w:val="0"/>
        <w:autoSpaceDN w:val="0"/>
        <w:adjustRightInd w:val="0"/>
        <w:spacing w:after="0" w:line="240" w:lineRule="auto"/>
        <w:jc w:val="both"/>
        <w:rPr>
          <w:rFonts w:ascii="Trebuchet MS" w:hAnsi="Trebuchet MS" w:cstheme="minorHAnsi"/>
          <w:b/>
          <w:color w:val="1F4E79" w:themeColor="accent1" w:themeShade="80"/>
        </w:rPr>
      </w:pPr>
      <w:r w:rsidRPr="000F38EA">
        <w:rPr>
          <w:rFonts w:ascii="Trebuchet MS" w:hAnsi="Trebuchet MS" w:cstheme="minorHAnsi"/>
          <w:b/>
          <w:color w:val="1F4E79" w:themeColor="accent1" w:themeShade="80"/>
        </w:rPr>
        <w:t>O.S.6.9. Îmbunătățirea nivelului de competențe al personalului didactic din învățământul terțiar universitar și non-universitar organizat în cadrul instituțiilor de învățământ superior acreditate în ceea ce privește conținutul educațional inovator şi resursele de învățare moderne şi flexibile;</w:t>
      </w:r>
    </w:p>
    <w:p w14:paraId="63FA8AF3" w14:textId="77777777" w:rsidR="005B2CA4" w:rsidRPr="000F38EA" w:rsidRDefault="005B2CA4" w:rsidP="005B2CA4">
      <w:pPr>
        <w:autoSpaceDE w:val="0"/>
        <w:autoSpaceDN w:val="0"/>
        <w:adjustRightInd w:val="0"/>
        <w:spacing w:after="0" w:line="240" w:lineRule="auto"/>
        <w:jc w:val="both"/>
        <w:rPr>
          <w:rFonts w:ascii="Trebuchet MS" w:hAnsi="Trebuchet MS" w:cstheme="minorHAnsi"/>
          <w:b/>
          <w:color w:val="1F4E79" w:themeColor="accent1" w:themeShade="80"/>
        </w:rPr>
      </w:pPr>
      <w:r w:rsidRPr="000F38EA">
        <w:rPr>
          <w:rFonts w:ascii="Trebuchet MS" w:hAnsi="Trebuchet MS" w:cstheme="minorHAnsi"/>
          <w:b/>
          <w:color w:val="1F4E79" w:themeColor="accent1" w:themeShade="80"/>
        </w:rPr>
        <w:t>O.S.6.10. Diversificarea ofertelor educaționale în învățământul terțiar universitar și non-universitar tehnic organizat în cadrul instituțiilor de învățământ superior acreditate corelate cu nevoile pieței muncii din sectoarele economice/ domeniile identificate prin SNC şi SNCDI.</w:t>
      </w:r>
    </w:p>
    <w:p w14:paraId="1DB16B37" w14:textId="77777777" w:rsidR="005B2CA4" w:rsidRPr="000F38EA" w:rsidRDefault="005B2CA4" w:rsidP="005B2CA4">
      <w:pPr>
        <w:autoSpaceDE w:val="0"/>
        <w:autoSpaceDN w:val="0"/>
        <w:adjustRightInd w:val="0"/>
        <w:spacing w:after="0" w:line="240" w:lineRule="auto"/>
        <w:jc w:val="both"/>
        <w:rPr>
          <w:rFonts w:ascii="Trebuchet MS" w:eastAsia="Calibri" w:hAnsi="Trebuchet MS" w:cstheme="minorHAnsi"/>
          <w:b/>
          <w:color w:val="1F4E79" w:themeColor="accent1" w:themeShade="80"/>
        </w:rPr>
      </w:pPr>
    </w:p>
    <w:p w14:paraId="3A6AD5C7" w14:textId="77777777" w:rsidR="005B2CA4" w:rsidRPr="000F38EA" w:rsidRDefault="005B2CA4" w:rsidP="005B2CA4">
      <w:pPr>
        <w:spacing w:after="0" w:line="240" w:lineRule="auto"/>
        <w:jc w:val="both"/>
        <w:rPr>
          <w:rFonts w:ascii="Trebuchet MS" w:eastAsia="Calibri" w:hAnsi="Trebuchet MS" w:cstheme="minorHAnsi"/>
          <w:b/>
          <w:color w:val="1F4E79" w:themeColor="accent1" w:themeShade="80"/>
        </w:rPr>
      </w:pPr>
      <w:r w:rsidRPr="000F38EA">
        <w:rPr>
          <w:rFonts w:ascii="Trebuchet MS" w:eastAsia="Calibri" w:hAnsi="Trebuchet MS" w:cstheme="minorHAnsi"/>
          <w:b/>
          <w:color w:val="1F4E79" w:themeColor="accent1" w:themeShade="80"/>
        </w:rPr>
        <w:t xml:space="preserve">  </w:t>
      </w:r>
    </w:p>
    <w:p w14:paraId="2F9800FF"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756AF7F9"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23B7F449" w14:textId="77777777" w:rsidR="005B2CA4" w:rsidRPr="000F38EA" w:rsidRDefault="005B2CA4" w:rsidP="005B2CA4">
      <w:pPr>
        <w:spacing w:after="0" w:line="240" w:lineRule="auto"/>
        <w:jc w:val="center"/>
        <w:rPr>
          <w:rFonts w:ascii="Trebuchet MS" w:eastAsia="Calibri" w:hAnsi="Trebuchet MS" w:cstheme="minorHAnsi"/>
          <w:color w:val="1F4E79" w:themeColor="accent1" w:themeShade="80"/>
        </w:rPr>
      </w:pPr>
    </w:p>
    <w:p w14:paraId="63234C7D"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r w:rsidRPr="000F38EA">
        <w:rPr>
          <w:rFonts w:ascii="Trebuchet MS" w:eastAsia="Calibri" w:hAnsi="Trebuchet MS" w:cstheme="minorHAnsi"/>
          <w:b/>
          <w:color w:val="1F4E79" w:themeColor="accent1" w:themeShade="80"/>
        </w:rPr>
        <w:t>GHIDUL SOLICITANTULUI CONDIȚII SPECIFICE</w:t>
      </w:r>
    </w:p>
    <w:p w14:paraId="5C3A4B8C" w14:textId="77777777" w:rsidR="005B2CA4" w:rsidRPr="000F38EA" w:rsidRDefault="005B2CA4" w:rsidP="005B2CA4">
      <w:pPr>
        <w:spacing w:after="0" w:line="240" w:lineRule="auto"/>
        <w:jc w:val="center"/>
        <w:rPr>
          <w:rFonts w:ascii="Trebuchet MS" w:hAnsi="Trebuchet MS" w:cstheme="minorHAnsi"/>
          <w:b/>
          <w:color w:val="1F4E79" w:themeColor="accent1" w:themeShade="80"/>
          <w:spacing w:val="-5"/>
        </w:rPr>
      </w:pPr>
    </w:p>
    <w:p w14:paraId="43712887"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p>
    <w:p w14:paraId="672CA7BF"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p>
    <w:p w14:paraId="372C2906"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r w:rsidRPr="000F38EA">
        <w:rPr>
          <w:rFonts w:ascii="Trebuchet MS" w:eastAsia="Calibri" w:hAnsi="Trebuchet MS" w:cstheme="minorHAnsi"/>
          <w:b/>
          <w:color w:val="1F4E79" w:themeColor="accent1" w:themeShade="80"/>
        </w:rPr>
        <w:t>Program pilot pentru SPRIJINIREA FORMĂRII INIȚIALE</w:t>
      </w:r>
    </w:p>
    <w:p w14:paraId="342E8E77"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r w:rsidRPr="000F38EA">
        <w:rPr>
          <w:rFonts w:ascii="Trebuchet MS" w:eastAsia="Calibri" w:hAnsi="Trebuchet MS" w:cstheme="minorHAnsi"/>
          <w:b/>
          <w:color w:val="1F4E79" w:themeColor="accent1" w:themeShade="80"/>
        </w:rPr>
        <w:t>A CADRELOR DIDACTICE</w:t>
      </w:r>
    </w:p>
    <w:p w14:paraId="791C496A"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r w:rsidRPr="000F38EA">
        <w:rPr>
          <w:rFonts w:ascii="Trebuchet MS" w:eastAsia="Calibri" w:hAnsi="Trebuchet MS" w:cstheme="minorHAnsi"/>
          <w:b/>
          <w:color w:val="1F4E79" w:themeColor="accent1" w:themeShade="80"/>
        </w:rPr>
        <w:t>PENTRU ÎNVĂȚĂMÂNTUL PREUNIVERSITAR</w:t>
      </w:r>
    </w:p>
    <w:p w14:paraId="4D394DB6"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p>
    <w:p w14:paraId="2A670FAB"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p>
    <w:p w14:paraId="4ED0D0B6"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p>
    <w:p w14:paraId="3BE3BBCC"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p>
    <w:p w14:paraId="2AA8473E"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p>
    <w:p w14:paraId="14C1EFF7"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p>
    <w:p w14:paraId="6F1F936B"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p>
    <w:p w14:paraId="29677505" w14:textId="77777777" w:rsidR="005B2CA4" w:rsidRPr="000F38EA" w:rsidRDefault="005B2CA4" w:rsidP="005B2CA4">
      <w:pPr>
        <w:spacing w:after="0" w:line="240" w:lineRule="auto"/>
        <w:rPr>
          <w:rFonts w:ascii="Trebuchet MS" w:eastAsia="Calibri" w:hAnsi="Trebuchet MS" w:cstheme="minorHAnsi"/>
          <w:b/>
          <w:color w:val="1F4E79" w:themeColor="accent1" w:themeShade="80"/>
        </w:rPr>
      </w:pPr>
    </w:p>
    <w:p w14:paraId="0101121E"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r w:rsidRPr="000F38EA">
        <w:rPr>
          <w:rFonts w:ascii="Trebuchet MS" w:eastAsia="Calibri" w:hAnsi="Trebuchet MS" w:cstheme="minorHAnsi"/>
          <w:b/>
          <w:color w:val="1F4E79" w:themeColor="accent1" w:themeShade="80"/>
        </w:rPr>
        <w:t>2020</w:t>
      </w:r>
    </w:p>
    <w:p w14:paraId="2120BF73" w14:textId="77777777" w:rsidR="005B2CA4" w:rsidRPr="000F38EA" w:rsidRDefault="005B2CA4" w:rsidP="005B2CA4">
      <w:pPr>
        <w:spacing w:after="0" w:line="240" w:lineRule="auto"/>
        <w:jc w:val="center"/>
        <w:rPr>
          <w:rFonts w:ascii="Trebuchet MS" w:eastAsia="Calibri" w:hAnsi="Trebuchet MS" w:cstheme="minorHAnsi"/>
          <w:b/>
          <w:color w:val="1F4E79" w:themeColor="accent1" w:themeShade="80"/>
        </w:rPr>
      </w:pPr>
    </w:p>
    <w:p w14:paraId="005D5B40"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18825545"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5B0DFDF0" w14:textId="77777777" w:rsidR="005B2CA4" w:rsidRPr="000F38EA" w:rsidRDefault="005B2CA4" w:rsidP="005B2CA4">
      <w:pPr>
        <w:spacing w:line="240" w:lineRule="auto"/>
        <w:jc w:val="both"/>
        <w:rPr>
          <w:rFonts w:ascii="Trebuchet MS" w:eastAsia="Calibri" w:hAnsi="Trebuchet MS" w:cstheme="minorHAnsi"/>
          <w:color w:val="1F4E79" w:themeColor="accent1" w:themeShade="80"/>
        </w:rPr>
      </w:pPr>
    </w:p>
    <w:sdt>
      <w:sdtPr>
        <w:rPr>
          <w:rFonts w:ascii="Trebuchet MS" w:eastAsiaTheme="minorHAnsi" w:hAnsi="Trebuchet MS" w:cstheme="minorHAnsi"/>
          <w:color w:val="1F4E79" w:themeColor="accent1" w:themeShade="80"/>
          <w:sz w:val="22"/>
          <w:szCs w:val="22"/>
          <w:lang w:val="ro-RO"/>
        </w:rPr>
        <w:id w:val="981353310"/>
        <w:docPartObj>
          <w:docPartGallery w:val="Table of Contents"/>
          <w:docPartUnique/>
        </w:docPartObj>
      </w:sdtPr>
      <w:sdtEndPr>
        <w:rPr>
          <w:bCs/>
          <w:color w:val="1F4E79" w:themeColor="accent1" w:themeShade="80"/>
        </w:rPr>
      </w:sdtEndPr>
      <w:sdtContent>
        <w:p w14:paraId="42D3C3C9" w14:textId="77777777" w:rsidR="005B2CA4" w:rsidRPr="000F38EA" w:rsidRDefault="005B2CA4" w:rsidP="005B2CA4">
          <w:pPr>
            <w:pStyle w:val="TOCHeading"/>
            <w:spacing w:line="240" w:lineRule="auto"/>
            <w:jc w:val="both"/>
            <w:rPr>
              <w:rFonts w:ascii="Trebuchet MS" w:eastAsiaTheme="minorHAnsi" w:hAnsi="Trebuchet MS" w:cstheme="minorHAnsi"/>
              <w:b/>
              <w:color w:val="1F4E79" w:themeColor="accent1" w:themeShade="80"/>
              <w:sz w:val="22"/>
              <w:szCs w:val="22"/>
              <w:lang w:val="ro-RO"/>
            </w:rPr>
          </w:pPr>
          <w:r w:rsidRPr="000F38EA">
            <w:rPr>
              <w:rFonts w:ascii="Trebuchet MS" w:hAnsi="Trebuchet MS" w:cstheme="minorHAnsi"/>
              <w:b/>
              <w:color w:val="1F4E79" w:themeColor="accent1" w:themeShade="80"/>
              <w:sz w:val="22"/>
              <w:szCs w:val="22"/>
              <w:lang w:val="ro-RO"/>
            </w:rPr>
            <w:t>Cuprins</w:t>
          </w:r>
        </w:p>
        <w:p w14:paraId="72314E3A" w14:textId="30427E94" w:rsidR="000F38EA" w:rsidRPr="000F38EA" w:rsidRDefault="005B2CA4">
          <w:pPr>
            <w:pStyle w:val="TOC1"/>
            <w:tabs>
              <w:tab w:val="left" w:pos="1760"/>
              <w:tab w:val="right" w:leader="dot" w:pos="9350"/>
            </w:tabs>
            <w:rPr>
              <w:rFonts w:eastAsiaTheme="minorEastAsia"/>
              <w:noProof/>
              <w:color w:val="1F4E79" w:themeColor="accent1" w:themeShade="80"/>
              <w:lang w:val="en-US"/>
            </w:rPr>
          </w:pPr>
          <w:r w:rsidRPr="000F38EA">
            <w:rPr>
              <w:rFonts w:ascii="Trebuchet MS" w:hAnsi="Trebuchet MS" w:cstheme="minorHAnsi"/>
              <w:b/>
              <w:color w:val="1F4E79" w:themeColor="accent1" w:themeShade="80"/>
            </w:rPr>
            <w:fldChar w:fldCharType="begin"/>
          </w:r>
          <w:r w:rsidRPr="000F38EA">
            <w:rPr>
              <w:rFonts w:ascii="Trebuchet MS" w:hAnsi="Trebuchet MS" w:cstheme="minorHAnsi"/>
              <w:b/>
              <w:color w:val="1F4E79" w:themeColor="accent1" w:themeShade="80"/>
            </w:rPr>
            <w:instrText xml:space="preserve"> TOC \o "1-3" \h \z \u </w:instrText>
          </w:r>
          <w:r w:rsidRPr="000F38EA">
            <w:rPr>
              <w:rFonts w:ascii="Trebuchet MS" w:hAnsi="Trebuchet MS" w:cstheme="minorHAnsi"/>
              <w:b/>
              <w:color w:val="1F4E79" w:themeColor="accent1" w:themeShade="80"/>
            </w:rPr>
            <w:fldChar w:fldCharType="separate"/>
          </w:r>
          <w:hyperlink w:anchor="_Toc43730080" w:history="1">
            <w:r w:rsidR="000F38EA" w:rsidRPr="000F38EA">
              <w:rPr>
                <w:rStyle w:val="Hyperlink"/>
                <w:rFonts w:ascii="Trebuchet MS" w:eastAsia="Calibri" w:hAnsi="Trebuchet MS" w:cstheme="minorHAnsi"/>
                <w:b/>
                <w:noProof/>
                <w:color w:val="1F4E79" w:themeColor="accent1" w:themeShade="80"/>
                <w:u w:color="FFFF00"/>
              </w:rPr>
              <w:t>CAPITOLUL 1.</w:t>
            </w:r>
            <w:r w:rsidR="000F38EA" w:rsidRPr="000F38EA">
              <w:rPr>
                <w:rFonts w:eastAsiaTheme="minorEastAsia"/>
                <w:noProof/>
                <w:color w:val="1F4E79" w:themeColor="accent1" w:themeShade="80"/>
                <w:lang w:val="en-US"/>
              </w:rPr>
              <w:tab/>
            </w:r>
            <w:r w:rsidR="000F38EA" w:rsidRPr="000F38EA">
              <w:rPr>
                <w:rStyle w:val="Hyperlink"/>
                <w:rFonts w:ascii="Trebuchet MS" w:eastAsia="Calibri" w:hAnsi="Trebuchet MS" w:cstheme="minorHAnsi"/>
                <w:b/>
                <w:noProof/>
                <w:color w:val="1F4E79" w:themeColor="accent1" w:themeShade="80"/>
              </w:rPr>
              <w:t>INFORMAȚII DESPRE APELUL DE PROIECTE</w:t>
            </w:r>
            <w:r w:rsidR="000F38EA" w:rsidRPr="000F38EA">
              <w:rPr>
                <w:noProof/>
                <w:webHidden/>
                <w:color w:val="1F4E79" w:themeColor="accent1" w:themeShade="80"/>
              </w:rPr>
              <w:tab/>
            </w:r>
            <w:r w:rsidR="000F38EA" w:rsidRPr="000F38EA">
              <w:rPr>
                <w:noProof/>
                <w:webHidden/>
                <w:color w:val="1F4E79" w:themeColor="accent1" w:themeShade="80"/>
              </w:rPr>
              <w:fldChar w:fldCharType="begin"/>
            </w:r>
            <w:r w:rsidR="000F38EA" w:rsidRPr="000F38EA">
              <w:rPr>
                <w:noProof/>
                <w:webHidden/>
                <w:color w:val="1F4E79" w:themeColor="accent1" w:themeShade="80"/>
              </w:rPr>
              <w:instrText xml:space="preserve"> PAGEREF _Toc43730080 \h </w:instrText>
            </w:r>
            <w:r w:rsidR="000F38EA" w:rsidRPr="000F38EA">
              <w:rPr>
                <w:noProof/>
                <w:webHidden/>
                <w:color w:val="1F4E79" w:themeColor="accent1" w:themeShade="80"/>
              </w:rPr>
            </w:r>
            <w:r w:rsidR="000F38EA" w:rsidRPr="000F38EA">
              <w:rPr>
                <w:noProof/>
                <w:webHidden/>
                <w:color w:val="1F4E79" w:themeColor="accent1" w:themeShade="80"/>
              </w:rPr>
              <w:fldChar w:fldCharType="separate"/>
            </w:r>
            <w:r w:rsidR="000F38EA" w:rsidRPr="000F38EA">
              <w:rPr>
                <w:noProof/>
                <w:webHidden/>
                <w:color w:val="1F4E79" w:themeColor="accent1" w:themeShade="80"/>
              </w:rPr>
              <w:t>3</w:t>
            </w:r>
            <w:r w:rsidR="000F38EA" w:rsidRPr="000F38EA">
              <w:rPr>
                <w:noProof/>
                <w:webHidden/>
                <w:color w:val="1F4E79" w:themeColor="accent1" w:themeShade="80"/>
              </w:rPr>
              <w:fldChar w:fldCharType="end"/>
            </w:r>
          </w:hyperlink>
        </w:p>
        <w:p w14:paraId="6892F48A" w14:textId="6B4A246D"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81" w:history="1">
            <w:r w:rsidRPr="000F38EA">
              <w:rPr>
                <w:rStyle w:val="Hyperlink"/>
                <w:rFonts w:ascii="Trebuchet MS" w:eastAsia="Calibri" w:hAnsi="Trebuchet MS" w:cstheme="minorHAnsi"/>
                <w:b/>
                <w:noProof/>
                <w:color w:val="1F4E79" w:themeColor="accent1" w:themeShade="80"/>
              </w:rPr>
              <w:t>1.1.</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noProof/>
                <w:color w:val="1F4E79" w:themeColor="accent1" w:themeShade="80"/>
              </w:rPr>
              <w:t>Axa prioritară, prioritatea de investiții, obiectiv specific</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_Toc43730081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3</w:t>
            </w:r>
            <w:r w:rsidRPr="000F38EA">
              <w:rPr>
                <w:noProof/>
                <w:webHidden/>
                <w:color w:val="1F4E79" w:themeColor="accent1" w:themeShade="80"/>
              </w:rPr>
              <w:fldChar w:fldCharType="end"/>
            </w:r>
          </w:hyperlink>
        </w:p>
        <w:p w14:paraId="68BC3A81" w14:textId="778C83C3"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82" w:history="1">
            <w:r w:rsidRPr="000F38EA">
              <w:rPr>
                <w:rStyle w:val="Hyperlink"/>
                <w:rFonts w:ascii="Trebuchet MS" w:eastAsia="Calibri" w:hAnsi="Trebuchet MS" w:cstheme="minorHAnsi"/>
                <w:b/>
                <w:noProof/>
                <w:color w:val="1F4E79" w:themeColor="accent1" w:themeShade="80"/>
              </w:rPr>
              <w:t>1.2.</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noProof/>
                <w:color w:val="1F4E79" w:themeColor="accent1" w:themeShade="80"/>
              </w:rPr>
              <w:t>Tipul apelului de proiecte și perioada de depunere a propunerilor de proiecte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_Toc43730082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3</w:t>
            </w:r>
            <w:r w:rsidRPr="000F38EA">
              <w:rPr>
                <w:noProof/>
                <w:webHidden/>
                <w:color w:val="1F4E79" w:themeColor="accent1" w:themeShade="80"/>
              </w:rPr>
              <w:fldChar w:fldCharType="end"/>
            </w:r>
          </w:hyperlink>
        </w:p>
        <w:p w14:paraId="181D680B" w14:textId="18E1EA80"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83" w:history="1">
            <w:r w:rsidRPr="000F38EA">
              <w:rPr>
                <w:rStyle w:val="Hyperlink"/>
                <w:rFonts w:ascii="Trebuchet MS" w:eastAsia="Calibri" w:hAnsi="Trebuchet MS" w:cstheme="minorHAnsi"/>
                <w:b/>
                <w:noProof/>
                <w:color w:val="1F4E79" w:themeColor="accent1" w:themeShade="80"/>
              </w:rPr>
              <w:t>1.3.</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Acțiunile sprijinite și activități</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_Toc43730083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5</w:t>
            </w:r>
            <w:r w:rsidRPr="000F38EA">
              <w:rPr>
                <w:noProof/>
                <w:webHidden/>
                <w:color w:val="1F4E79" w:themeColor="accent1" w:themeShade="80"/>
              </w:rPr>
              <w:fldChar w:fldCharType="end"/>
            </w:r>
          </w:hyperlink>
        </w:p>
        <w:p w14:paraId="3B2D272B" w14:textId="60DB92F2" w:rsidR="000F38EA" w:rsidRPr="000F38EA" w:rsidRDefault="000F38EA">
          <w:pPr>
            <w:pStyle w:val="TOC3"/>
            <w:tabs>
              <w:tab w:val="left" w:pos="1320"/>
              <w:tab w:val="right" w:leader="dot" w:pos="9350"/>
            </w:tabs>
            <w:rPr>
              <w:rFonts w:eastAsiaTheme="minorEastAsia"/>
              <w:noProof/>
              <w:color w:val="1F4E79" w:themeColor="accent1" w:themeShade="80"/>
              <w:lang w:val="en-US"/>
            </w:rPr>
          </w:pPr>
          <w:hyperlink w:anchor="_Toc43730084" w:history="1">
            <w:r w:rsidRPr="000F38EA">
              <w:rPr>
                <w:rStyle w:val="Hyperlink"/>
                <w:rFonts w:ascii="Trebuchet MS" w:hAnsi="Trebuchet MS" w:cstheme="minorHAnsi"/>
                <w:b/>
                <w:noProof/>
                <w:color w:val="1F4E79" w:themeColor="accent1" w:themeShade="80"/>
              </w:rPr>
              <w:t>1.3.1.</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Tipuri de activități sprijinite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_Toc43730084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6</w:t>
            </w:r>
            <w:r w:rsidRPr="000F38EA">
              <w:rPr>
                <w:noProof/>
                <w:webHidden/>
                <w:color w:val="1F4E79" w:themeColor="accent1" w:themeShade="80"/>
              </w:rPr>
              <w:fldChar w:fldCharType="end"/>
            </w:r>
          </w:hyperlink>
        </w:p>
        <w:p w14:paraId="4E4466CD" w14:textId="72339AD6" w:rsidR="000F38EA" w:rsidRPr="000F38EA" w:rsidRDefault="000F38EA">
          <w:pPr>
            <w:pStyle w:val="TOC3"/>
            <w:tabs>
              <w:tab w:val="left" w:pos="1320"/>
              <w:tab w:val="right" w:leader="dot" w:pos="9350"/>
            </w:tabs>
            <w:rPr>
              <w:rFonts w:eastAsiaTheme="minorEastAsia"/>
              <w:noProof/>
              <w:color w:val="1F4E79" w:themeColor="accent1" w:themeShade="80"/>
              <w:lang w:val="en-US"/>
            </w:rPr>
          </w:pPr>
          <w:hyperlink w:anchor="_Toc43730085" w:history="1">
            <w:r w:rsidRPr="000F38EA">
              <w:rPr>
                <w:rStyle w:val="Hyperlink"/>
                <w:rFonts w:ascii="Trebuchet MS" w:hAnsi="Trebuchet MS" w:cstheme="minorHAnsi"/>
                <w:b/>
                <w:noProof/>
                <w:color w:val="1F4E79" w:themeColor="accent1" w:themeShade="80"/>
              </w:rPr>
              <w:t>1.3.2.</w:t>
            </w:r>
            <w:r w:rsidRPr="000F38EA">
              <w:rPr>
                <w:rFonts w:eastAsiaTheme="minorEastAsia"/>
                <w:noProof/>
                <w:color w:val="1F4E79" w:themeColor="accent1" w:themeShade="80"/>
                <w:lang w:val="en-US"/>
              </w:rPr>
              <w:tab/>
            </w:r>
            <w:r w:rsidRPr="000F38EA">
              <w:rPr>
                <w:rStyle w:val="Hyperlink"/>
                <w:rFonts w:ascii="Trebuchet MS" w:hAnsi="Trebuchet MS" w:cstheme="minorHAnsi"/>
                <w:b/>
                <w:noProof/>
                <w:color w:val="1F4E79" w:themeColor="accent1" w:themeShade="80"/>
              </w:rPr>
              <w:t>Teme secundare FSE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_Toc43730085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8</w:t>
            </w:r>
            <w:r w:rsidRPr="000F38EA">
              <w:rPr>
                <w:noProof/>
                <w:webHidden/>
                <w:color w:val="1F4E79" w:themeColor="accent1" w:themeShade="80"/>
              </w:rPr>
              <w:fldChar w:fldCharType="end"/>
            </w:r>
          </w:hyperlink>
        </w:p>
        <w:p w14:paraId="31289992" w14:textId="459A1A1D" w:rsidR="000F38EA" w:rsidRPr="000F38EA" w:rsidRDefault="000F38EA">
          <w:pPr>
            <w:pStyle w:val="TOC3"/>
            <w:tabs>
              <w:tab w:val="left" w:pos="1320"/>
              <w:tab w:val="right" w:leader="dot" w:pos="9350"/>
            </w:tabs>
            <w:rPr>
              <w:rFonts w:eastAsiaTheme="minorEastAsia"/>
              <w:noProof/>
              <w:color w:val="1F4E79" w:themeColor="accent1" w:themeShade="80"/>
              <w:lang w:val="en-US"/>
            </w:rPr>
          </w:pPr>
          <w:hyperlink w:anchor="_Toc43730086" w:history="1">
            <w:r w:rsidRPr="000F38EA">
              <w:rPr>
                <w:rStyle w:val="Hyperlink"/>
                <w:rFonts w:ascii="Trebuchet MS" w:eastAsia="Times New Roman" w:hAnsi="Trebuchet MS" w:cstheme="minorHAnsi"/>
                <w:b/>
                <w:noProof/>
                <w:color w:val="1F4E79" w:themeColor="accent1" w:themeShade="80"/>
                <w:lang w:eastAsia="ar-SA"/>
              </w:rPr>
              <w:t>1.3.3.</w:t>
            </w:r>
            <w:r w:rsidRPr="000F38EA">
              <w:rPr>
                <w:rFonts w:eastAsiaTheme="minorEastAsia"/>
                <w:noProof/>
                <w:color w:val="1F4E79" w:themeColor="accent1" w:themeShade="80"/>
                <w:lang w:val="en-US"/>
              </w:rPr>
              <w:tab/>
            </w:r>
            <w:r w:rsidRPr="000F38EA">
              <w:rPr>
                <w:rStyle w:val="Hyperlink"/>
                <w:rFonts w:ascii="Trebuchet MS" w:eastAsia="Times New Roman" w:hAnsi="Trebuchet MS" w:cstheme="minorHAnsi"/>
                <w:b/>
                <w:noProof/>
                <w:color w:val="1F4E79" w:themeColor="accent1" w:themeShade="80"/>
                <w:lang w:eastAsia="ar-SA"/>
              </w:rPr>
              <w:t>Teme orizontale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_Toc43730086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10</w:t>
            </w:r>
            <w:r w:rsidRPr="000F38EA">
              <w:rPr>
                <w:noProof/>
                <w:webHidden/>
                <w:color w:val="1F4E79" w:themeColor="accent1" w:themeShade="80"/>
              </w:rPr>
              <w:fldChar w:fldCharType="end"/>
            </w:r>
          </w:hyperlink>
        </w:p>
        <w:p w14:paraId="7D983A5F" w14:textId="4850F037" w:rsidR="000F38EA" w:rsidRPr="000F38EA" w:rsidRDefault="000F38EA">
          <w:pPr>
            <w:pStyle w:val="TOC3"/>
            <w:tabs>
              <w:tab w:val="left" w:pos="1320"/>
              <w:tab w:val="right" w:leader="dot" w:pos="9350"/>
            </w:tabs>
            <w:rPr>
              <w:rFonts w:eastAsiaTheme="minorEastAsia"/>
              <w:noProof/>
              <w:color w:val="1F4E79" w:themeColor="accent1" w:themeShade="80"/>
              <w:lang w:val="en-US"/>
            </w:rPr>
          </w:pPr>
          <w:hyperlink w:anchor="_Toc43730087" w:history="1">
            <w:r w:rsidRPr="000F38EA">
              <w:rPr>
                <w:rStyle w:val="Hyperlink"/>
                <w:rFonts w:ascii="Trebuchet MS" w:eastAsia="Times New Roman" w:hAnsi="Trebuchet MS" w:cstheme="minorHAnsi"/>
                <w:b/>
                <w:noProof/>
                <w:color w:val="1F4E79" w:themeColor="accent1" w:themeShade="80"/>
                <w:lang w:eastAsia="ar-SA"/>
              </w:rPr>
              <w:t>1.3.4.</w:t>
            </w:r>
            <w:r w:rsidRPr="000F38EA">
              <w:rPr>
                <w:rFonts w:eastAsiaTheme="minorEastAsia"/>
                <w:noProof/>
                <w:color w:val="1F4E79" w:themeColor="accent1" w:themeShade="80"/>
                <w:lang w:val="en-US"/>
              </w:rPr>
              <w:tab/>
            </w:r>
            <w:r w:rsidRPr="000F38EA">
              <w:rPr>
                <w:rStyle w:val="Hyperlink"/>
                <w:rFonts w:ascii="Trebuchet MS" w:eastAsia="Times New Roman" w:hAnsi="Trebuchet MS" w:cstheme="minorHAnsi"/>
                <w:b/>
                <w:noProof/>
                <w:color w:val="1F4E79" w:themeColor="accent1" w:themeShade="80"/>
                <w:lang w:eastAsia="ar-SA"/>
              </w:rPr>
              <w:t>Informare și publicitate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_Toc43730087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11</w:t>
            </w:r>
            <w:r w:rsidRPr="000F38EA">
              <w:rPr>
                <w:noProof/>
                <w:webHidden/>
                <w:color w:val="1F4E79" w:themeColor="accent1" w:themeShade="80"/>
              </w:rPr>
              <w:fldChar w:fldCharType="end"/>
            </w:r>
          </w:hyperlink>
        </w:p>
        <w:p w14:paraId="54044187" w14:textId="53D46C24"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88" w:history="1">
            <w:r w:rsidRPr="000F38EA">
              <w:rPr>
                <w:rStyle w:val="Hyperlink"/>
                <w:rFonts w:ascii="Trebuchet MS" w:eastAsia="Calibri" w:hAnsi="Trebuchet MS" w:cstheme="minorHAnsi"/>
                <w:b/>
                <w:noProof/>
                <w:color w:val="1F4E79" w:themeColor="accent1" w:themeShade="80"/>
              </w:rPr>
              <w:t>1.4.</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Tipuri de solicitanți și parteneri eligibili</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_Toc43730088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11</w:t>
            </w:r>
            <w:r w:rsidRPr="000F38EA">
              <w:rPr>
                <w:noProof/>
                <w:webHidden/>
                <w:color w:val="1F4E79" w:themeColor="accent1" w:themeShade="80"/>
              </w:rPr>
              <w:fldChar w:fldCharType="end"/>
            </w:r>
          </w:hyperlink>
        </w:p>
        <w:p w14:paraId="4252AAFD" w14:textId="05C58B0E"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89" w:history="1">
            <w:r w:rsidRPr="000F38EA">
              <w:rPr>
                <w:rStyle w:val="Hyperlink"/>
                <w:rFonts w:ascii="Trebuchet MS" w:eastAsia="Calibri" w:hAnsi="Trebuchet MS" w:cstheme="minorHAnsi"/>
                <w:b/>
                <w:noProof/>
                <w:color w:val="1F4E79" w:themeColor="accent1" w:themeShade="80"/>
              </w:rPr>
              <w:t>1.5.</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Durata proiectului</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_Toc43730089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11</w:t>
            </w:r>
            <w:r w:rsidRPr="000F38EA">
              <w:rPr>
                <w:noProof/>
                <w:webHidden/>
                <w:color w:val="1F4E79" w:themeColor="accent1" w:themeShade="80"/>
              </w:rPr>
              <w:fldChar w:fldCharType="end"/>
            </w:r>
          </w:hyperlink>
        </w:p>
        <w:p w14:paraId="787688AB" w14:textId="001044C3"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90" w:history="1">
            <w:r w:rsidRPr="000F38EA">
              <w:rPr>
                <w:rStyle w:val="Hyperlink"/>
                <w:rFonts w:ascii="Trebuchet MS" w:eastAsia="Calibri" w:hAnsi="Trebuchet MS" w:cstheme="minorHAnsi"/>
                <w:b/>
                <w:noProof/>
                <w:color w:val="1F4E79" w:themeColor="accent1" w:themeShade="80"/>
              </w:rPr>
              <w:t>1.6.</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Grupul țintă al proiectului</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_Toc43730090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11</w:t>
            </w:r>
            <w:r w:rsidRPr="000F38EA">
              <w:rPr>
                <w:noProof/>
                <w:webHidden/>
                <w:color w:val="1F4E79" w:themeColor="accent1" w:themeShade="80"/>
              </w:rPr>
              <w:fldChar w:fldCharType="end"/>
            </w:r>
          </w:hyperlink>
        </w:p>
        <w:p w14:paraId="76660360" w14:textId="40A75082"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91" w:history="1">
            <w:r w:rsidRPr="000F38EA">
              <w:rPr>
                <w:rStyle w:val="Hyperlink"/>
                <w:rFonts w:ascii="Trebuchet MS" w:eastAsia="Calibri" w:hAnsi="Trebuchet MS" w:cstheme="minorHAnsi"/>
                <w:b/>
                <w:noProof/>
                <w:color w:val="1F4E79" w:themeColor="accent1" w:themeShade="80"/>
              </w:rPr>
              <w:t>1.7.</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Indicatori</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_Toc43730091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13</w:t>
            </w:r>
            <w:r w:rsidRPr="000F38EA">
              <w:rPr>
                <w:noProof/>
                <w:webHidden/>
                <w:color w:val="1F4E79" w:themeColor="accent1" w:themeShade="80"/>
              </w:rPr>
              <w:fldChar w:fldCharType="end"/>
            </w:r>
          </w:hyperlink>
        </w:p>
        <w:p w14:paraId="429C726F" w14:textId="3B728BDE"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92" w:history="1">
            <w:r w:rsidRPr="000F38EA">
              <w:rPr>
                <w:rStyle w:val="Hyperlink"/>
                <w:rFonts w:ascii="Trebuchet MS" w:eastAsia="Calibri" w:hAnsi="Trebuchet MS" w:cstheme="minorHAnsi"/>
                <w:b/>
                <w:noProof/>
                <w:color w:val="1F4E79" w:themeColor="accent1" w:themeShade="80"/>
              </w:rPr>
              <w:t>1.8.</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Alocarea stabilită pentru apelul de proiecte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_Toc43730092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15</w:t>
            </w:r>
            <w:r w:rsidRPr="000F38EA">
              <w:rPr>
                <w:noProof/>
                <w:webHidden/>
                <w:color w:val="1F4E79" w:themeColor="accent1" w:themeShade="80"/>
              </w:rPr>
              <w:fldChar w:fldCharType="end"/>
            </w:r>
          </w:hyperlink>
        </w:p>
        <w:p w14:paraId="06DEF035" w14:textId="726340F0"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93" w:history="1">
            <w:r w:rsidRPr="000F38EA">
              <w:rPr>
                <w:rStyle w:val="Hyperlink"/>
                <w:rFonts w:ascii="Trebuchet MS" w:eastAsia="Calibri" w:hAnsi="Trebuchet MS" w:cstheme="minorHAnsi"/>
                <w:b/>
                <w:noProof/>
                <w:color w:val="1F4E79" w:themeColor="accent1" w:themeShade="80"/>
              </w:rPr>
              <w:t>1.9.</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Valoarea minimă și maximă a proiectului, rata de cofinanțare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_Toc43730093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15</w:t>
            </w:r>
            <w:r w:rsidRPr="000F38EA">
              <w:rPr>
                <w:noProof/>
                <w:webHidden/>
                <w:color w:val="1F4E79" w:themeColor="accent1" w:themeShade="80"/>
              </w:rPr>
              <w:fldChar w:fldCharType="end"/>
            </w:r>
          </w:hyperlink>
        </w:p>
        <w:p w14:paraId="31B1D99A" w14:textId="0A3C0B26" w:rsidR="000F38EA" w:rsidRPr="000F38EA" w:rsidRDefault="000F38EA">
          <w:pPr>
            <w:pStyle w:val="TOC3"/>
            <w:tabs>
              <w:tab w:val="right" w:leader="dot" w:pos="9350"/>
            </w:tabs>
            <w:rPr>
              <w:rFonts w:eastAsiaTheme="minorEastAsia"/>
              <w:noProof/>
              <w:color w:val="1F4E79" w:themeColor="accent1" w:themeShade="80"/>
              <w:lang w:val="en-US"/>
            </w:rPr>
          </w:pPr>
          <w:hyperlink w:anchor="_Toc43730094" w:history="1">
            <w:r w:rsidRPr="000F38EA">
              <w:rPr>
                <w:rStyle w:val="Hyperlink"/>
                <w:rFonts w:ascii="Trebuchet MS" w:hAnsi="Trebuchet MS" w:cstheme="minorHAnsi"/>
                <w:b/>
                <w:noProof/>
                <w:color w:val="1F4E79" w:themeColor="accent1" w:themeShade="80"/>
              </w:rPr>
              <w:t>1.9.1. Valoarea maximă a proiectelor</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_Toc43730094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15</w:t>
            </w:r>
            <w:r w:rsidRPr="000F38EA">
              <w:rPr>
                <w:noProof/>
                <w:webHidden/>
                <w:color w:val="1F4E79" w:themeColor="accent1" w:themeShade="80"/>
              </w:rPr>
              <w:fldChar w:fldCharType="end"/>
            </w:r>
          </w:hyperlink>
        </w:p>
        <w:p w14:paraId="0EF5B334" w14:textId="25E09F60" w:rsidR="000F38EA" w:rsidRPr="000F38EA" w:rsidRDefault="000F38EA">
          <w:pPr>
            <w:pStyle w:val="TOC3"/>
            <w:tabs>
              <w:tab w:val="left" w:pos="1320"/>
              <w:tab w:val="right" w:leader="dot" w:pos="9350"/>
            </w:tabs>
            <w:rPr>
              <w:rFonts w:eastAsiaTheme="minorEastAsia"/>
              <w:noProof/>
              <w:color w:val="1F4E79" w:themeColor="accent1" w:themeShade="80"/>
              <w:lang w:val="en-US"/>
            </w:rPr>
          </w:pPr>
          <w:hyperlink w:anchor="_Toc43730095" w:history="1">
            <w:r w:rsidRPr="000F38EA">
              <w:rPr>
                <w:rStyle w:val="Hyperlink"/>
                <w:rFonts w:ascii="Trebuchet MS" w:eastAsia="Calibri" w:hAnsi="Trebuchet MS" w:cstheme="minorHAnsi"/>
                <w:b/>
                <w:noProof/>
                <w:color w:val="1F4E79" w:themeColor="accent1" w:themeShade="80"/>
              </w:rPr>
              <w:t>1.9.2.</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Cofinanțarea națională (cofinanțarea publică și cofinanțarea proprie)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_Toc43730095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16</w:t>
            </w:r>
            <w:r w:rsidRPr="000F38EA">
              <w:rPr>
                <w:noProof/>
                <w:webHidden/>
                <w:color w:val="1F4E79" w:themeColor="accent1" w:themeShade="80"/>
              </w:rPr>
              <w:fldChar w:fldCharType="end"/>
            </w:r>
          </w:hyperlink>
        </w:p>
        <w:p w14:paraId="02E88598" w14:textId="77D2A667" w:rsidR="000F38EA" w:rsidRPr="000F38EA" w:rsidRDefault="000F38EA">
          <w:pPr>
            <w:pStyle w:val="TOC2"/>
            <w:tabs>
              <w:tab w:val="right" w:leader="dot" w:pos="9350"/>
            </w:tabs>
            <w:rPr>
              <w:rFonts w:eastAsiaTheme="minorEastAsia"/>
              <w:noProof/>
              <w:color w:val="1F4E79" w:themeColor="accent1" w:themeShade="80"/>
              <w:lang w:val="en-US"/>
            </w:rPr>
          </w:pPr>
          <w:hyperlink w:anchor="_Toc43730096" w:history="1">
            <w:r w:rsidRPr="000F38EA">
              <w:rPr>
                <w:rStyle w:val="Hyperlink"/>
                <w:rFonts w:ascii="Trebuchet MS" w:hAnsi="Trebuchet MS" w:cstheme="minorHAnsi"/>
                <w:b/>
                <w:noProof/>
                <w:color w:val="1F4E79" w:themeColor="accent1" w:themeShade="80"/>
              </w:rPr>
              <w:t>1.10. Regiunile de dezvoltare vizate de apel</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_Toc43730096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16</w:t>
            </w:r>
            <w:r w:rsidRPr="000F38EA">
              <w:rPr>
                <w:noProof/>
                <w:webHidden/>
                <w:color w:val="1F4E79" w:themeColor="accent1" w:themeShade="80"/>
              </w:rPr>
              <w:fldChar w:fldCharType="end"/>
            </w:r>
          </w:hyperlink>
        </w:p>
        <w:p w14:paraId="2D59D86F" w14:textId="62DD4A0B" w:rsidR="000F38EA" w:rsidRPr="000F38EA" w:rsidRDefault="000F38EA">
          <w:pPr>
            <w:pStyle w:val="TOC1"/>
            <w:tabs>
              <w:tab w:val="left" w:pos="1760"/>
              <w:tab w:val="right" w:leader="dot" w:pos="9350"/>
            </w:tabs>
            <w:rPr>
              <w:rFonts w:eastAsiaTheme="minorEastAsia"/>
              <w:noProof/>
              <w:color w:val="1F4E79" w:themeColor="accent1" w:themeShade="80"/>
              <w:lang w:val="en-US"/>
            </w:rPr>
          </w:pPr>
          <w:hyperlink w:anchor="_Toc43730097" w:history="1">
            <w:r w:rsidRPr="000F38EA">
              <w:rPr>
                <w:rStyle w:val="Hyperlink"/>
                <w:rFonts w:ascii="Trebuchet MS" w:eastAsia="Calibri" w:hAnsi="Trebuchet MS" w:cstheme="minorHAnsi"/>
                <w:b/>
                <w:noProof/>
                <w:color w:val="1F4E79" w:themeColor="accent1" w:themeShade="80"/>
                <w:u w:color="FFFF00"/>
              </w:rPr>
              <w:t>CAPITOLUL 2.</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REGULI PENTRU ACORDAREA FINANȚĂRII</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_Toc43730097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16</w:t>
            </w:r>
            <w:r w:rsidRPr="000F38EA">
              <w:rPr>
                <w:noProof/>
                <w:webHidden/>
                <w:color w:val="1F4E79" w:themeColor="accent1" w:themeShade="80"/>
              </w:rPr>
              <w:fldChar w:fldCharType="end"/>
            </w:r>
          </w:hyperlink>
        </w:p>
        <w:p w14:paraId="6AD0E75A" w14:textId="209C7E7D"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98" w:history="1">
            <w:r w:rsidRPr="000F38EA">
              <w:rPr>
                <w:rStyle w:val="Hyperlink"/>
                <w:rFonts w:ascii="Trebuchet MS" w:eastAsia="Calibri" w:hAnsi="Trebuchet MS" w:cstheme="minorHAnsi"/>
                <w:b/>
                <w:noProof/>
                <w:color w:val="1F4E79" w:themeColor="accent1" w:themeShade="80"/>
              </w:rPr>
              <w:t>2.1.</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noProof/>
                <w:color w:val="1F4E79" w:themeColor="accent1" w:themeShade="80"/>
              </w:rPr>
              <w:t>Eligibilitatea solicitantului și a partenerilor</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_Toc43730098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16</w:t>
            </w:r>
            <w:r w:rsidRPr="000F38EA">
              <w:rPr>
                <w:noProof/>
                <w:webHidden/>
                <w:color w:val="1F4E79" w:themeColor="accent1" w:themeShade="80"/>
              </w:rPr>
              <w:fldChar w:fldCharType="end"/>
            </w:r>
          </w:hyperlink>
        </w:p>
        <w:p w14:paraId="6B484E0C" w14:textId="618CC24C"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099" w:history="1">
            <w:r w:rsidRPr="000F38EA">
              <w:rPr>
                <w:rStyle w:val="Hyperlink"/>
                <w:rFonts w:ascii="Trebuchet MS" w:eastAsia="Calibri" w:hAnsi="Trebuchet MS" w:cstheme="minorHAnsi"/>
                <w:b/>
                <w:noProof/>
                <w:color w:val="1F4E79" w:themeColor="accent1" w:themeShade="80"/>
              </w:rPr>
              <w:t>2.2.</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Eligibilitatea proiectului</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_Toc43730099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16</w:t>
            </w:r>
            <w:r w:rsidRPr="000F38EA">
              <w:rPr>
                <w:noProof/>
                <w:webHidden/>
                <w:color w:val="1F4E79" w:themeColor="accent1" w:themeShade="80"/>
              </w:rPr>
              <w:fldChar w:fldCharType="end"/>
            </w:r>
          </w:hyperlink>
        </w:p>
        <w:p w14:paraId="4FE700FE" w14:textId="0FCE3D68" w:rsidR="000F38EA" w:rsidRPr="000F38EA" w:rsidRDefault="000F38EA">
          <w:pPr>
            <w:pStyle w:val="TOC3"/>
            <w:tabs>
              <w:tab w:val="right" w:leader="dot" w:pos="9350"/>
            </w:tabs>
            <w:rPr>
              <w:rFonts w:eastAsiaTheme="minorEastAsia"/>
              <w:noProof/>
              <w:color w:val="1F4E79" w:themeColor="accent1" w:themeShade="80"/>
              <w:lang w:val="en-US"/>
            </w:rPr>
          </w:pPr>
          <w:hyperlink w:anchor="_Toc43730100" w:history="1">
            <w:r w:rsidRPr="000F38EA">
              <w:rPr>
                <w:rStyle w:val="Hyperlink"/>
                <w:rFonts w:ascii="Trebuchet MS" w:hAnsi="Trebuchet MS" w:cstheme="minorHAnsi"/>
                <w:b/>
                <w:noProof/>
                <w:color w:val="1F4E79" w:themeColor="accent1" w:themeShade="80"/>
              </w:rPr>
              <w:t>2.2.1. Condiții generale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_Toc43730100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17</w:t>
            </w:r>
            <w:r w:rsidRPr="000F38EA">
              <w:rPr>
                <w:noProof/>
                <w:webHidden/>
                <w:color w:val="1F4E79" w:themeColor="accent1" w:themeShade="80"/>
              </w:rPr>
              <w:fldChar w:fldCharType="end"/>
            </w:r>
          </w:hyperlink>
        </w:p>
        <w:p w14:paraId="6C1DF9FF" w14:textId="7A40CACC" w:rsidR="000F38EA" w:rsidRPr="000F38EA" w:rsidRDefault="000F38EA">
          <w:pPr>
            <w:pStyle w:val="TOC2"/>
            <w:tabs>
              <w:tab w:val="left" w:pos="880"/>
              <w:tab w:val="right" w:leader="dot" w:pos="9350"/>
            </w:tabs>
            <w:rPr>
              <w:rFonts w:eastAsiaTheme="minorEastAsia"/>
              <w:noProof/>
              <w:color w:val="1F4E79" w:themeColor="accent1" w:themeShade="80"/>
              <w:lang w:val="en-US"/>
            </w:rPr>
          </w:pPr>
          <w:hyperlink w:anchor="_Toc43730101" w:history="1">
            <w:r w:rsidRPr="000F38EA">
              <w:rPr>
                <w:rStyle w:val="Hyperlink"/>
                <w:rFonts w:ascii="Trebuchet MS" w:eastAsia="Calibri" w:hAnsi="Trebuchet MS" w:cstheme="minorHAnsi"/>
                <w:b/>
                <w:noProof/>
                <w:color w:val="1F4E79" w:themeColor="accent1" w:themeShade="80"/>
              </w:rPr>
              <w:t>2.3.</w:t>
            </w:r>
            <w:r w:rsidRPr="000F38EA">
              <w:rPr>
                <w:rFonts w:eastAsiaTheme="minorEastAsia"/>
                <w:noProof/>
                <w:color w:val="1F4E79" w:themeColor="accent1" w:themeShade="80"/>
                <w:lang w:val="en-US"/>
              </w:rPr>
              <w:tab/>
            </w:r>
            <w:r w:rsidRPr="000F38EA">
              <w:rPr>
                <w:rStyle w:val="Hyperlink"/>
                <w:rFonts w:ascii="Trebuchet MS" w:eastAsia="Calibri" w:hAnsi="Trebuchet MS" w:cstheme="minorHAnsi"/>
                <w:b/>
                <w:noProof/>
                <w:color w:val="1F4E79" w:themeColor="accent1" w:themeShade="80"/>
              </w:rPr>
              <w:t>Eligibilitatea cheltuielilor</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_Toc43730101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17</w:t>
            </w:r>
            <w:r w:rsidRPr="000F38EA">
              <w:rPr>
                <w:noProof/>
                <w:webHidden/>
                <w:color w:val="1F4E79" w:themeColor="accent1" w:themeShade="80"/>
              </w:rPr>
              <w:fldChar w:fldCharType="end"/>
            </w:r>
          </w:hyperlink>
        </w:p>
        <w:p w14:paraId="550C90CA" w14:textId="7CD2BBF9" w:rsidR="000F38EA" w:rsidRPr="000F38EA" w:rsidRDefault="000F38EA">
          <w:pPr>
            <w:pStyle w:val="TOC3"/>
            <w:tabs>
              <w:tab w:val="right" w:leader="dot" w:pos="9350"/>
            </w:tabs>
            <w:rPr>
              <w:rFonts w:eastAsiaTheme="minorEastAsia"/>
              <w:noProof/>
              <w:color w:val="1F4E79" w:themeColor="accent1" w:themeShade="80"/>
              <w:lang w:val="en-US"/>
            </w:rPr>
          </w:pPr>
          <w:hyperlink w:anchor="_Toc43730102" w:history="1">
            <w:r w:rsidRPr="000F38EA">
              <w:rPr>
                <w:rStyle w:val="Hyperlink"/>
                <w:rFonts w:ascii="Trebuchet MS" w:hAnsi="Trebuchet MS" w:cstheme="minorHAnsi"/>
                <w:b/>
                <w:noProof/>
                <w:color w:val="1F4E79" w:themeColor="accent1" w:themeShade="80"/>
              </w:rPr>
              <w:t>2.3.2 Reguli generale și specifice de decontare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_Toc43730102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27</w:t>
            </w:r>
            <w:r w:rsidRPr="000F38EA">
              <w:rPr>
                <w:noProof/>
                <w:webHidden/>
                <w:color w:val="1F4E79" w:themeColor="accent1" w:themeShade="80"/>
              </w:rPr>
              <w:fldChar w:fldCharType="end"/>
            </w:r>
          </w:hyperlink>
        </w:p>
        <w:p w14:paraId="5E1B779D" w14:textId="34F1E823" w:rsidR="000F38EA" w:rsidRPr="000F38EA" w:rsidRDefault="000F38EA">
          <w:pPr>
            <w:pStyle w:val="TOC1"/>
            <w:tabs>
              <w:tab w:val="right" w:leader="dot" w:pos="9350"/>
            </w:tabs>
            <w:rPr>
              <w:rFonts w:eastAsiaTheme="minorEastAsia"/>
              <w:noProof/>
              <w:color w:val="1F4E79" w:themeColor="accent1" w:themeShade="80"/>
              <w:lang w:val="en-US"/>
            </w:rPr>
          </w:pPr>
          <w:hyperlink w:anchor="_Toc43730103" w:history="1">
            <w:r w:rsidRPr="000F38EA">
              <w:rPr>
                <w:rStyle w:val="Hyperlink"/>
                <w:rFonts w:ascii="Trebuchet MS" w:hAnsi="Trebuchet MS" w:cstheme="minorHAnsi"/>
                <w:b/>
                <w:noProof/>
                <w:color w:val="1F4E79" w:themeColor="accent1" w:themeShade="80"/>
              </w:rPr>
              <w:t>CAPITOLUL 3. COMPLETAREA CERERII DE FINANȚARE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_Toc43730103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27</w:t>
            </w:r>
            <w:r w:rsidRPr="000F38EA">
              <w:rPr>
                <w:noProof/>
                <w:webHidden/>
                <w:color w:val="1F4E79" w:themeColor="accent1" w:themeShade="80"/>
              </w:rPr>
              <w:fldChar w:fldCharType="end"/>
            </w:r>
          </w:hyperlink>
        </w:p>
        <w:p w14:paraId="5EC8A0E5" w14:textId="7F2C0F0A" w:rsidR="000F38EA" w:rsidRPr="000F38EA" w:rsidRDefault="000F38EA">
          <w:pPr>
            <w:pStyle w:val="TOC1"/>
            <w:tabs>
              <w:tab w:val="right" w:leader="dot" w:pos="9350"/>
            </w:tabs>
            <w:rPr>
              <w:rFonts w:eastAsiaTheme="minorEastAsia"/>
              <w:noProof/>
              <w:color w:val="1F4E79" w:themeColor="accent1" w:themeShade="80"/>
              <w:lang w:val="en-US"/>
            </w:rPr>
          </w:pPr>
          <w:hyperlink w:anchor="_Toc43730104" w:history="1">
            <w:r w:rsidRPr="000F38EA">
              <w:rPr>
                <w:rStyle w:val="Hyperlink"/>
                <w:rFonts w:ascii="Trebuchet MS" w:hAnsi="Trebuchet MS" w:cstheme="minorHAnsi"/>
                <w:b/>
                <w:noProof/>
                <w:color w:val="1F4E79" w:themeColor="accent1" w:themeShade="80"/>
              </w:rPr>
              <w:t>CAPITOLUL 4. PROCESUL DE EVALUARE ȘI SELECȚIE A PROIECTELOR</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_Toc43730104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28</w:t>
            </w:r>
            <w:r w:rsidRPr="000F38EA">
              <w:rPr>
                <w:noProof/>
                <w:webHidden/>
                <w:color w:val="1F4E79" w:themeColor="accent1" w:themeShade="80"/>
              </w:rPr>
              <w:fldChar w:fldCharType="end"/>
            </w:r>
          </w:hyperlink>
        </w:p>
        <w:p w14:paraId="51D14962" w14:textId="2EEEFD5B" w:rsidR="000F38EA" w:rsidRPr="000F38EA" w:rsidRDefault="000F38EA">
          <w:pPr>
            <w:pStyle w:val="TOC2"/>
            <w:tabs>
              <w:tab w:val="right" w:leader="dot" w:pos="9350"/>
            </w:tabs>
            <w:rPr>
              <w:rFonts w:eastAsiaTheme="minorEastAsia"/>
              <w:noProof/>
              <w:color w:val="1F4E79" w:themeColor="accent1" w:themeShade="80"/>
              <w:lang w:val="en-US"/>
            </w:rPr>
          </w:pPr>
          <w:hyperlink w:anchor="_Toc43730105" w:history="1">
            <w:r w:rsidRPr="000F38EA">
              <w:rPr>
                <w:rStyle w:val="Hyperlink"/>
                <w:rFonts w:ascii="Trebuchet MS" w:hAnsi="Trebuchet MS" w:cstheme="minorHAnsi"/>
                <w:b/>
                <w:noProof/>
                <w:color w:val="1F4E79" w:themeColor="accent1" w:themeShade="80"/>
              </w:rPr>
              <w:t>CAPITOLUL 5. DEPUNEREA ȘI SOLUȚIONAREA CONTESTAȚIILOR</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_Toc43730105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28</w:t>
            </w:r>
            <w:r w:rsidRPr="000F38EA">
              <w:rPr>
                <w:noProof/>
                <w:webHidden/>
                <w:color w:val="1F4E79" w:themeColor="accent1" w:themeShade="80"/>
              </w:rPr>
              <w:fldChar w:fldCharType="end"/>
            </w:r>
          </w:hyperlink>
        </w:p>
        <w:p w14:paraId="64F9066C" w14:textId="04133DDB" w:rsidR="000F38EA" w:rsidRPr="000F38EA" w:rsidRDefault="000F38EA">
          <w:pPr>
            <w:pStyle w:val="TOC1"/>
            <w:tabs>
              <w:tab w:val="right" w:leader="dot" w:pos="9350"/>
            </w:tabs>
            <w:rPr>
              <w:rFonts w:eastAsiaTheme="minorEastAsia"/>
              <w:noProof/>
              <w:color w:val="1F4E79" w:themeColor="accent1" w:themeShade="80"/>
              <w:lang w:val="en-US"/>
            </w:rPr>
          </w:pPr>
          <w:hyperlink w:anchor="_Toc43730106" w:history="1">
            <w:r w:rsidRPr="000F38EA">
              <w:rPr>
                <w:rStyle w:val="Hyperlink"/>
                <w:rFonts w:ascii="Trebuchet MS" w:hAnsi="Trebuchet MS" w:cstheme="minorHAnsi"/>
                <w:b/>
                <w:noProof/>
                <w:color w:val="1F4E79" w:themeColor="accent1" w:themeShade="80"/>
              </w:rPr>
              <w:t>CAPITOLUL 6. CONTRACTAREA PROIECTELOR – DESCRIEREA PROCESULUI</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_Toc43730106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28</w:t>
            </w:r>
            <w:r w:rsidRPr="000F38EA">
              <w:rPr>
                <w:noProof/>
                <w:webHidden/>
                <w:color w:val="1F4E79" w:themeColor="accent1" w:themeShade="80"/>
              </w:rPr>
              <w:fldChar w:fldCharType="end"/>
            </w:r>
          </w:hyperlink>
        </w:p>
        <w:p w14:paraId="40784490" w14:textId="478BAA4C" w:rsidR="000F38EA" w:rsidRPr="000F38EA" w:rsidRDefault="000F38EA">
          <w:pPr>
            <w:pStyle w:val="TOC1"/>
            <w:tabs>
              <w:tab w:val="right" w:leader="dot" w:pos="9350"/>
            </w:tabs>
            <w:rPr>
              <w:rFonts w:eastAsiaTheme="minorEastAsia"/>
              <w:noProof/>
              <w:color w:val="1F4E79" w:themeColor="accent1" w:themeShade="80"/>
              <w:lang w:val="en-US"/>
            </w:rPr>
          </w:pPr>
          <w:hyperlink w:anchor="_Toc43730107" w:history="1">
            <w:r w:rsidRPr="000F38EA">
              <w:rPr>
                <w:rStyle w:val="Hyperlink"/>
                <w:rFonts w:ascii="Trebuchet MS" w:eastAsia="Calibri" w:hAnsi="Trebuchet MS" w:cstheme="minorHAnsi"/>
                <w:b/>
                <w:noProof/>
                <w:color w:val="1F4E79" w:themeColor="accent1" w:themeShade="80"/>
              </w:rPr>
              <w:t>CAPITOLUL 7. ANEXE</w:t>
            </w:r>
            <w:r w:rsidRPr="000F38EA">
              <w:rPr>
                <w:noProof/>
                <w:webHidden/>
                <w:color w:val="1F4E79" w:themeColor="accent1" w:themeShade="80"/>
              </w:rPr>
              <w:tab/>
            </w:r>
            <w:r w:rsidRPr="000F38EA">
              <w:rPr>
                <w:noProof/>
                <w:webHidden/>
                <w:color w:val="1F4E79" w:themeColor="accent1" w:themeShade="80"/>
              </w:rPr>
              <w:fldChar w:fldCharType="begin"/>
            </w:r>
            <w:r w:rsidRPr="000F38EA">
              <w:rPr>
                <w:noProof/>
                <w:webHidden/>
                <w:color w:val="1F4E79" w:themeColor="accent1" w:themeShade="80"/>
              </w:rPr>
              <w:instrText xml:space="preserve"> PAGEREF _Toc43730107 \h </w:instrText>
            </w:r>
            <w:r w:rsidRPr="000F38EA">
              <w:rPr>
                <w:noProof/>
                <w:webHidden/>
                <w:color w:val="1F4E79" w:themeColor="accent1" w:themeShade="80"/>
              </w:rPr>
            </w:r>
            <w:r w:rsidRPr="000F38EA">
              <w:rPr>
                <w:noProof/>
                <w:webHidden/>
                <w:color w:val="1F4E79" w:themeColor="accent1" w:themeShade="80"/>
              </w:rPr>
              <w:fldChar w:fldCharType="separate"/>
            </w:r>
            <w:r w:rsidRPr="000F38EA">
              <w:rPr>
                <w:noProof/>
                <w:webHidden/>
                <w:color w:val="1F4E79" w:themeColor="accent1" w:themeShade="80"/>
              </w:rPr>
              <w:t>28</w:t>
            </w:r>
            <w:r w:rsidRPr="000F38EA">
              <w:rPr>
                <w:noProof/>
                <w:webHidden/>
                <w:color w:val="1F4E79" w:themeColor="accent1" w:themeShade="80"/>
              </w:rPr>
              <w:fldChar w:fldCharType="end"/>
            </w:r>
          </w:hyperlink>
        </w:p>
        <w:p w14:paraId="13732EAC" w14:textId="38280414" w:rsidR="005B2CA4" w:rsidRPr="000F38EA" w:rsidRDefault="005B2CA4" w:rsidP="005B2CA4">
          <w:pPr>
            <w:spacing w:line="240" w:lineRule="auto"/>
            <w:jc w:val="both"/>
            <w:rPr>
              <w:rFonts w:ascii="Trebuchet MS" w:hAnsi="Trebuchet MS" w:cstheme="minorHAnsi"/>
              <w:bCs/>
              <w:color w:val="1F4E79" w:themeColor="accent1" w:themeShade="80"/>
            </w:rPr>
          </w:pPr>
          <w:r w:rsidRPr="000F38EA">
            <w:rPr>
              <w:rFonts w:ascii="Trebuchet MS" w:hAnsi="Trebuchet MS" w:cstheme="minorHAnsi"/>
              <w:b/>
              <w:bCs/>
              <w:color w:val="1F4E79" w:themeColor="accent1" w:themeShade="80"/>
            </w:rPr>
            <w:fldChar w:fldCharType="end"/>
          </w:r>
        </w:p>
      </w:sdtContent>
    </w:sdt>
    <w:p w14:paraId="44D23641" w14:textId="77777777" w:rsidR="005B2CA4" w:rsidRPr="000F38EA" w:rsidRDefault="005B2CA4" w:rsidP="005B2CA4">
      <w:pPr>
        <w:jc w:val="both"/>
        <w:rPr>
          <w:rFonts w:ascii="Trebuchet MS" w:hAnsi="Trebuchet MS" w:cstheme="minorHAnsi"/>
          <w:color w:val="1F4E79" w:themeColor="accent1" w:themeShade="80"/>
        </w:rPr>
      </w:pPr>
    </w:p>
    <w:p w14:paraId="4F78372D" w14:textId="77777777" w:rsidR="005B2CA4" w:rsidRPr="000F38EA" w:rsidRDefault="005B2CA4" w:rsidP="005B2CA4">
      <w:pPr>
        <w:jc w:val="both"/>
        <w:rPr>
          <w:rFonts w:ascii="Trebuchet MS" w:hAnsi="Trebuchet MS" w:cstheme="minorHAnsi"/>
          <w:color w:val="1F4E79" w:themeColor="accent1" w:themeShade="80"/>
        </w:rPr>
      </w:pPr>
    </w:p>
    <w:p w14:paraId="51E991D6" w14:textId="77777777" w:rsidR="005B2CA4" w:rsidRPr="000F38EA" w:rsidRDefault="005B2CA4" w:rsidP="005B2CA4">
      <w:pPr>
        <w:pStyle w:val="Heading1"/>
        <w:keepNext w:val="0"/>
        <w:keepLines w:val="0"/>
        <w:widowControl w:val="0"/>
        <w:numPr>
          <w:ilvl w:val="0"/>
          <w:numId w:val="13"/>
        </w:numPr>
        <w:spacing w:line="240" w:lineRule="auto"/>
        <w:ind w:left="426" w:hanging="357"/>
        <w:jc w:val="both"/>
        <w:rPr>
          <w:rFonts w:ascii="Trebuchet MS" w:eastAsia="Calibri" w:hAnsi="Trebuchet MS" w:cstheme="minorHAnsi"/>
          <w:b/>
          <w:color w:val="1F4E79" w:themeColor="accent1" w:themeShade="80"/>
          <w:sz w:val="22"/>
          <w:szCs w:val="22"/>
        </w:rPr>
      </w:pPr>
      <w:bookmarkStart w:id="1" w:name="_Toc43730080"/>
      <w:r w:rsidRPr="000F38EA">
        <w:rPr>
          <w:rFonts w:ascii="Trebuchet MS" w:eastAsia="Calibri" w:hAnsi="Trebuchet MS" w:cstheme="minorHAnsi"/>
          <w:b/>
          <w:color w:val="1F4E79" w:themeColor="accent1" w:themeShade="80"/>
          <w:sz w:val="22"/>
          <w:szCs w:val="22"/>
        </w:rPr>
        <w:t>INFORMAȚII DESPRE APELUL DE PROIECTE</w:t>
      </w:r>
      <w:bookmarkEnd w:id="1"/>
    </w:p>
    <w:p w14:paraId="088CAC71"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17C01B88" w14:textId="77777777" w:rsidR="005B2CA4" w:rsidRPr="000F38EA" w:rsidRDefault="005B2CA4" w:rsidP="005B2CA4">
      <w:pPr>
        <w:pStyle w:val="Heading2"/>
        <w:numPr>
          <w:ilvl w:val="0"/>
          <w:numId w:val="12"/>
        </w:numPr>
        <w:spacing w:line="240" w:lineRule="auto"/>
        <w:ind w:left="392"/>
        <w:jc w:val="both"/>
        <w:rPr>
          <w:rFonts w:ascii="Trebuchet MS" w:eastAsia="Calibri" w:hAnsi="Trebuchet MS" w:cstheme="minorHAnsi"/>
          <w:color w:val="1F4E79" w:themeColor="accent1" w:themeShade="80"/>
          <w:sz w:val="22"/>
          <w:szCs w:val="22"/>
        </w:rPr>
      </w:pPr>
      <w:bookmarkStart w:id="2" w:name="_Toc43730081"/>
      <w:r w:rsidRPr="000F38EA">
        <w:rPr>
          <w:rFonts w:ascii="Trebuchet MS" w:eastAsia="Calibri" w:hAnsi="Trebuchet MS" w:cstheme="minorHAnsi"/>
          <w:color w:val="1F4E79" w:themeColor="accent1" w:themeShade="80"/>
          <w:sz w:val="22"/>
          <w:szCs w:val="22"/>
        </w:rPr>
        <w:t>Axa prioritară, prioritatea de investiții, obiectiv specific</w:t>
      </w:r>
      <w:bookmarkEnd w:id="2"/>
    </w:p>
    <w:p w14:paraId="3FECF7E3"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00EEA43F"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Pentru a obține finanțare în cadrul prezentei cereri de propuneri de proiecte, propunerile trebuie să se încadreze în:</w:t>
      </w:r>
    </w:p>
    <w:p w14:paraId="5E1FC420" w14:textId="77777777" w:rsidR="005B2CA4" w:rsidRPr="000F38EA" w:rsidRDefault="005B2CA4" w:rsidP="005B2CA4">
      <w:pPr>
        <w:pStyle w:val="ListParagraph"/>
        <w:numPr>
          <w:ilvl w:val="0"/>
          <w:numId w:val="1"/>
        </w:numPr>
        <w:spacing w:after="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u w:val="single"/>
        </w:rPr>
        <w:t>Axa prioritară</w:t>
      </w:r>
      <w:r w:rsidR="005B2380" w:rsidRPr="000F38EA">
        <w:rPr>
          <w:rFonts w:ascii="Trebuchet MS" w:eastAsia="Calibri" w:hAnsi="Trebuchet MS" w:cstheme="minorHAnsi"/>
          <w:color w:val="1F4E79" w:themeColor="accent1" w:themeShade="80"/>
        </w:rPr>
        <w:t xml:space="preserve"> 6</w:t>
      </w:r>
      <w:r w:rsidRPr="000F38EA">
        <w:rPr>
          <w:rFonts w:ascii="Trebuchet MS" w:eastAsia="Calibri" w:hAnsi="Trebuchet MS" w:cstheme="minorHAnsi"/>
          <w:color w:val="1F4E79" w:themeColor="accent1" w:themeShade="80"/>
        </w:rPr>
        <w:t xml:space="preserve"> </w:t>
      </w:r>
      <w:r w:rsidRPr="000F38EA">
        <w:rPr>
          <w:rFonts w:ascii="Trebuchet MS" w:hAnsi="Trebuchet MS" w:cstheme="minorHAnsi"/>
          <w:color w:val="1F4E79" w:themeColor="accent1" w:themeShade="80"/>
        </w:rPr>
        <w:t>Educație și competențe</w:t>
      </w:r>
    </w:p>
    <w:p w14:paraId="03B3E528" w14:textId="77777777" w:rsidR="005B2CA4" w:rsidRPr="000F38EA" w:rsidRDefault="005B2CA4" w:rsidP="005B2CA4">
      <w:pPr>
        <w:pStyle w:val="ListParagraph"/>
        <w:numPr>
          <w:ilvl w:val="0"/>
          <w:numId w:val="1"/>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Prioritatea de investiții – 10.ii. </w:t>
      </w:r>
      <w:r w:rsidRPr="000F38EA">
        <w:rPr>
          <w:rFonts w:ascii="Trebuchet MS" w:hAnsi="Trebuchet MS" w:cstheme="minorHAnsi"/>
          <w:color w:val="1F4E79" w:themeColor="accent1" w:themeShade="80"/>
        </w:rPr>
        <w:t>Îmbunătățirea calității și eficienței și accesul la învățământul terțiar și a celui echivalent în vederea creșterii participării și a nivelului de educație, în special pentru grupurile defavorizate</w:t>
      </w:r>
    </w:p>
    <w:p w14:paraId="276AF331" w14:textId="77777777" w:rsidR="005B2CA4" w:rsidRPr="000F38EA" w:rsidRDefault="005B2CA4" w:rsidP="005B2CA4">
      <w:pPr>
        <w:pStyle w:val="ListParagraph"/>
        <w:numPr>
          <w:ilvl w:val="0"/>
          <w:numId w:val="1"/>
        </w:numPr>
        <w:autoSpaceDE w:val="0"/>
        <w:autoSpaceDN w:val="0"/>
        <w:adjustRightInd w:val="0"/>
        <w:spacing w:after="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Obiective Specifice:</w:t>
      </w:r>
    </w:p>
    <w:p w14:paraId="4D007977" w14:textId="77777777" w:rsidR="005B2CA4" w:rsidRPr="000F38EA" w:rsidRDefault="005B2CA4" w:rsidP="005B2CA4">
      <w:pPr>
        <w:pStyle w:val="ListParagraph"/>
        <w:numPr>
          <w:ilvl w:val="0"/>
          <w:numId w:val="16"/>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O.S.6.7. -  </w:t>
      </w:r>
      <w:r w:rsidRPr="000F38EA">
        <w:rPr>
          <w:rFonts w:ascii="Trebuchet MS" w:hAnsi="Trebuchet MS" w:cstheme="minorHAnsi"/>
          <w:color w:val="1F4E79" w:themeColor="accent1" w:themeShade="80"/>
        </w:rPr>
        <w:t>Creșterea participării la învățământul terțiar universitar și non-universitar organizat în cadrul  instituțiilor de învățământ superior acreditate în special pentru cei care provin din grupuri vulnerabile;</w:t>
      </w:r>
    </w:p>
    <w:p w14:paraId="26409BD4" w14:textId="77777777" w:rsidR="005B2CA4" w:rsidRPr="000F38EA" w:rsidRDefault="005B2CA4" w:rsidP="005B2CA4">
      <w:pPr>
        <w:pStyle w:val="ListParagraph"/>
        <w:numPr>
          <w:ilvl w:val="0"/>
          <w:numId w:val="16"/>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O.S.6.9. - </w:t>
      </w:r>
      <w:r w:rsidRPr="000F38EA">
        <w:rPr>
          <w:rFonts w:ascii="Trebuchet MS" w:hAnsi="Trebuchet MS" w:cstheme="minorHAnsi"/>
          <w:color w:val="1F4E79" w:themeColor="accent1" w:themeShade="80"/>
        </w:rPr>
        <w:t>Îmbunătățirea nivelului de competențe al personalului didactic din învățământul terțiar universitar și non-universitar organizat în cadrul instituțiilor de învățământ superior acreditate în ceea ce privește conținutul educațional inovator şi resursele de învățare moderne și flexibile</w:t>
      </w:r>
      <w:r w:rsidRPr="000F38EA">
        <w:rPr>
          <w:rFonts w:ascii="Trebuchet MS" w:hAnsi="Trebuchet MS" w:cstheme="minorHAnsi"/>
          <w:iCs/>
          <w:color w:val="1F4E79" w:themeColor="accent1" w:themeShade="80"/>
        </w:rPr>
        <w:t>;</w:t>
      </w:r>
    </w:p>
    <w:p w14:paraId="17A6E671" w14:textId="77777777" w:rsidR="005B2CA4" w:rsidRPr="000F38EA" w:rsidRDefault="005B2CA4" w:rsidP="005B2CA4">
      <w:pPr>
        <w:pStyle w:val="ListParagraph"/>
        <w:numPr>
          <w:ilvl w:val="0"/>
          <w:numId w:val="16"/>
        </w:numPr>
        <w:autoSpaceDE w:val="0"/>
        <w:autoSpaceDN w:val="0"/>
        <w:adjustRightInd w:val="0"/>
        <w:spacing w:after="0" w:line="240" w:lineRule="auto"/>
        <w:jc w:val="both"/>
        <w:rPr>
          <w:rFonts w:ascii="Trebuchet MS" w:hAnsi="Trebuchet MS" w:cstheme="minorHAnsi"/>
          <w:i/>
          <w:iCs/>
          <w:color w:val="1F4E79" w:themeColor="accent1" w:themeShade="80"/>
        </w:rPr>
      </w:pPr>
      <w:r w:rsidRPr="000F38EA">
        <w:rPr>
          <w:rFonts w:ascii="Trebuchet MS" w:eastAsia="Calibri" w:hAnsi="Trebuchet MS" w:cstheme="minorHAnsi"/>
          <w:color w:val="1F4E79" w:themeColor="accent1" w:themeShade="80"/>
        </w:rPr>
        <w:t xml:space="preserve">O.S.6.10. -  </w:t>
      </w:r>
      <w:r w:rsidRPr="000F38EA">
        <w:rPr>
          <w:rFonts w:ascii="Trebuchet MS" w:hAnsi="Trebuchet MS" w:cstheme="minorHAnsi"/>
          <w:color w:val="1F4E79" w:themeColor="accent1" w:themeShade="80"/>
        </w:rPr>
        <w:t>Diversificarea ofertelor educaționale în învățământul terțiar universitar și non-universitar tehnic organizat în cadrul instituțiilor de învățământ superior acreditate corelate cu nevoile pieței muncii din sectoarele economice/ domeniile identificate prin SNC şi SNCDI.</w:t>
      </w:r>
    </w:p>
    <w:p w14:paraId="78E32908" w14:textId="77777777" w:rsidR="005B2CA4" w:rsidRPr="000F38EA" w:rsidRDefault="005B2CA4" w:rsidP="005B2CA4">
      <w:pPr>
        <w:pStyle w:val="ListParagraph"/>
        <w:autoSpaceDE w:val="0"/>
        <w:autoSpaceDN w:val="0"/>
        <w:adjustRightInd w:val="0"/>
        <w:spacing w:after="0" w:line="240" w:lineRule="auto"/>
        <w:jc w:val="both"/>
        <w:rPr>
          <w:rFonts w:ascii="Trebuchet MS" w:hAnsi="Trebuchet MS" w:cstheme="minorHAnsi"/>
          <w:i/>
          <w:iCs/>
          <w:color w:val="1F4E79" w:themeColor="accent1" w:themeShade="80"/>
        </w:rPr>
      </w:pPr>
    </w:p>
    <w:p w14:paraId="3DAA09A6" w14:textId="77777777" w:rsidR="005B2CA4" w:rsidRPr="000F38EA" w:rsidRDefault="005B2CA4" w:rsidP="005B2CA4">
      <w:pPr>
        <w:pStyle w:val="ListParagraph"/>
        <w:numPr>
          <w:ilvl w:val="0"/>
          <w:numId w:val="19"/>
        </w:numPr>
        <w:spacing w:after="0" w:line="240" w:lineRule="auto"/>
        <w:ind w:left="720" w:hanging="270"/>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REZULTATELE AȘTEPTATE în urma implementării operațiunilor finanțate în cadrul acestei cereri de propuneri de proiecte vizează:</w:t>
      </w:r>
    </w:p>
    <w:p w14:paraId="3F40F4F4" w14:textId="77777777" w:rsidR="005B2CA4" w:rsidRPr="000F38EA" w:rsidRDefault="005B2CA4" w:rsidP="005B2CA4">
      <w:pPr>
        <w:pStyle w:val="ListParagraph"/>
        <w:spacing w:after="0" w:line="240" w:lineRule="auto"/>
        <w:jc w:val="both"/>
        <w:rPr>
          <w:rFonts w:ascii="Trebuchet MS" w:eastAsia="Calibri" w:hAnsi="Trebuchet MS" w:cstheme="minorHAnsi"/>
          <w:color w:val="1F4E79" w:themeColor="accent1" w:themeShade="80"/>
        </w:rPr>
      </w:pPr>
    </w:p>
    <w:p w14:paraId="3A0211B4" w14:textId="77777777" w:rsidR="005B2CA4" w:rsidRPr="000F38EA" w:rsidRDefault="005B2CA4" w:rsidP="005B2CA4">
      <w:pPr>
        <w:pStyle w:val="ListParagraph"/>
        <w:numPr>
          <w:ilvl w:val="0"/>
          <w:numId w:val="25"/>
        </w:numPr>
        <w:autoSpaceDE w:val="0"/>
        <w:autoSpaceDN w:val="0"/>
        <w:adjustRightInd w:val="0"/>
        <w:spacing w:after="0" w:line="240" w:lineRule="auto"/>
        <w:jc w:val="both"/>
        <w:rPr>
          <w:rFonts w:ascii="Trebuchet MS" w:hAnsi="Trebuchet MS" w:cstheme="minorHAnsi"/>
          <w:i/>
          <w:iCs/>
          <w:color w:val="1F4E79" w:themeColor="accent1" w:themeShade="80"/>
        </w:rPr>
      </w:pPr>
      <w:r w:rsidRPr="000F38EA">
        <w:rPr>
          <w:rFonts w:ascii="Trebuchet MS" w:hAnsi="Trebuchet MS" w:cstheme="minorHAnsi"/>
          <w:i/>
          <w:iCs/>
          <w:color w:val="1F4E79" w:themeColor="accent1" w:themeShade="80"/>
        </w:rPr>
        <w:t>Rata de cuprindere îmbunătățită în învățământul terțiar, în special pentru categoriile dezavantajate de persoane</w:t>
      </w:r>
    </w:p>
    <w:p w14:paraId="7C6DF0CB" w14:textId="77777777" w:rsidR="005B2CA4" w:rsidRPr="000F38EA" w:rsidRDefault="005B2CA4" w:rsidP="005B2CA4">
      <w:pPr>
        <w:pStyle w:val="ListParagraph"/>
        <w:numPr>
          <w:ilvl w:val="0"/>
          <w:numId w:val="25"/>
        </w:numPr>
        <w:autoSpaceDE w:val="0"/>
        <w:autoSpaceDN w:val="0"/>
        <w:adjustRightInd w:val="0"/>
        <w:spacing w:after="0" w:line="240" w:lineRule="auto"/>
        <w:jc w:val="both"/>
        <w:rPr>
          <w:rFonts w:ascii="Trebuchet MS" w:hAnsi="Trebuchet MS" w:cstheme="minorHAnsi"/>
          <w:i/>
          <w:iCs/>
          <w:color w:val="1F4E79" w:themeColor="accent1" w:themeShade="80"/>
        </w:rPr>
      </w:pPr>
      <w:r w:rsidRPr="000F38EA">
        <w:rPr>
          <w:rFonts w:ascii="Trebuchet MS" w:hAnsi="Trebuchet MS" w:cstheme="minorHAnsi"/>
          <w:i/>
          <w:iCs/>
          <w:color w:val="1F4E79" w:themeColor="accent1" w:themeShade="80"/>
        </w:rPr>
        <w:t>Rata diminuată de abandon a studiilor terțiare în special pentru categoriile dezavantajate de persoane</w:t>
      </w:r>
    </w:p>
    <w:p w14:paraId="20BB83C0" w14:textId="77777777" w:rsidR="005B2CA4" w:rsidRPr="000F38EA" w:rsidRDefault="005B2CA4" w:rsidP="005B2CA4">
      <w:pPr>
        <w:pStyle w:val="ListParagraph"/>
        <w:numPr>
          <w:ilvl w:val="0"/>
          <w:numId w:val="25"/>
        </w:numPr>
        <w:autoSpaceDE w:val="0"/>
        <w:autoSpaceDN w:val="0"/>
        <w:adjustRightInd w:val="0"/>
        <w:spacing w:after="0" w:line="240" w:lineRule="auto"/>
        <w:jc w:val="both"/>
        <w:rPr>
          <w:rFonts w:ascii="Trebuchet MS" w:hAnsi="Trebuchet MS" w:cstheme="minorHAnsi"/>
          <w:i/>
          <w:iCs/>
          <w:color w:val="1F4E79" w:themeColor="accent1" w:themeShade="80"/>
        </w:rPr>
      </w:pPr>
      <w:r w:rsidRPr="000F38EA">
        <w:rPr>
          <w:rFonts w:ascii="Trebuchet MS" w:hAnsi="Trebuchet MS" w:cstheme="minorHAnsi"/>
          <w:i/>
          <w:iCs/>
          <w:color w:val="1F4E79" w:themeColor="accent1" w:themeShade="80"/>
        </w:rPr>
        <w:t>Oferte educaționale în învățământul terțiar universitar și non-universitar tehnic organizat în cadrul instituțiilor de învățământ superior acreditate corelate cu nevoile pieței muncii din sectoarele economice/ domeniile identificate prin SNC și SNCDI</w:t>
      </w:r>
    </w:p>
    <w:p w14:paraId="54BA14B8" w14:textId="77777777" w:rsidR="005B2CA4" w:rsidRPr="000F38EA" w:rsidRDefault="005B2CA4" w:rsidP="005B2CA4">
      <w:pPr>
        <w:pStyle w:val="ListParagraph"/>
        <w:numPr>
          <w:ilvl w:val="0"/>
          <w:numId w:val="25"/>
        </w:numPr>
        <w:autoSpaceDE w:val="0"/>
        <w:autoSpaceDN w:val="0"/>
        <w:adjustRightInd w:val="0"/>
        <w:spacing w:after="0" w:line="240" w:lineRule="auto"/>
        <w:jc w:val="both"/>
        <w:rPr>
          <w:rFonts w:ascii="Trebuchet MS" w:hAnsi="Trebuchet MS" w:cstheme="minorHAnsi"/>
          <w:i/>
          <w:iCs/>
          <w:color w:val="1F4E79" w:themeColor="accent1" w:themeShade="80"/>
        </w:rPr>
      </w:pPr>
      <w:r w:rsidRPr="000F38EA">
        <w:rPr>
          <w:rFonts w:ascii="Trebuchet MS" w:hAnsi="Trebuchet MS" w:cstheme="minorHAnsi"/>
          <w:i/>
          <w:iCs/>
          <w:color w:val="1F4E79" w:themeColor="accent1" w:themeShade="80"/>
        </w:rPr>
        <w:t>Personal didactic din învățământul terțiar universitar și non-universitar organizat în cadrul instituțiilor de învățământ superior acreditate ale căror competențe s-au îmbunătățit</w:t>
      </w:r>
    </w:p>
    <w:p w14:paraId="01B9CAFD" w14:textId="77777777" w:rsidR="005B2CA4" w:rsidRPr="000F38EA" w:rsidRDefault="005B2CA4" w:rsidP="005B2CA4">
      <w:pPr>
        <w:autoSpaceDE w:val="0"/>
        <w:autoSpaceDN w:val="0"/>
        <w:adjustRightInd w:val="0"/>
        <w:spacing w:after="0" w:line="240" w:lineRule="auto"/>
        <w:jc w:val="both"/>
        <w:rPr>
          <w:rFonts w:ascii="Trebuchet MS" w:hAnsi="Trebuchet MS" w:cstheme="minorHAnsi"/>
          <w:i/>
          <w:iCs/>
          <w:color w:val="1F4E79" w:themeColor="accent1" w:themeShade="80"/>
        </w:rPr>
      </w:pPr>
    </w:p>
    <w:p w14:paraId="4FACEDDA" w14:textId="77777777" w:rsidR="005B2CA4" w:rsidRPr="000F38EA" w:rsidRDefault="005B2CA4" w:rsidP="005B2CA4">
      <w:pPr>
        <w:pStyle w:val="Heading2"/>
        <w:numPr>
          <w:ilvl w:val="0"/>
          <w:numId w:val="12"/>
        </w:numPr>
        <w:spacing w:line="240" w:lineRule="auto"/>
        <w:ind w:left="392"/>
        <w:jc w:val="both"/>
        <w:rPr>
          <w:rFonts w:ascii="Trebuchet MS" w:eastAsia="Calibri" w:hAnsi="Trebuchet MS" w:cstheme="minorHAnsi"/>
          <w:color w:val="1F4E79" w:themeColor="accent1" w:themeShade="80"/>
          <w:sz w:val="22"/>
          <w:szCs w:val="22"/>
        </w:rPr>
      </w:pPr>
      <w:bookmarkStart w:id="3" w:name="_Toc43730082"/>
      <w:r w:rsidRPr="000F38EA">
        <w:rPr>
          <w:rFonts w:ascii="Trebuchet MS" w:eastAsia="Calibri" w:hAnsi="Trebuchet MS" w:cstheme="minorHAnsi"/>
          <w:color w:val="1F4E79" w:themeColor="accent1" w:themeShade="80"/>
          <w:sz w:val="22"/>
          <w:szCs w:val="22"/>
        </w:rPr>
        <w:t>Tipul apelului de proiecte și perioada de depunere a propunerilor de proiecte</w:t>
      </w:r>
      <w:bookmarkEnd w:id="3"/>
    </w:p>
    <w:p w14:paraId="382DA8E7"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4AB57531" w14:textId="77777777" w:rsidR="005B2CA4" w:rsidRPr="000F38EA" w:rsidRDefault="005B2CA4" w:rsidP="005B2CA4">
      <w:pPr>
        <w:spacing w:before="120" w:after="12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Cererea de propuneri de proiecte este un apel de tip competitiv restrâns, cu termen limită de depunere. </w:t>
      </w:r>
    </w:p>
    <w:p w14:paraId="2E5DB962" w14:textId="77777777" w:rsidR="005B2CA4" w:rsidRPr="000F38EA" w:rsidRDefault="005B2CA4" w:rsidP="005B2CA4">
      <w:pPr>
        <w:pBdr>
          <w:top w:val="single" w:sz="18" w:space="1" w:color="FFFF00"/>
          <w:left w:val="single" w:sz="18" w:space="4" w:color="FFFF00"/>
          <w:bottom w:val="single" w:sz="18" w:space="1" w:color="FFFF00"/>
          <w:right w:val="single" w:sz="18" w:space="4" w:color="FFFF00"/>
        </w:pBdr>
        <w:shd w:val="clear" w:color="auto" w:fill="BDD6EE"/>
        <w:spacing w:after="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lastRenderedPageBreak/>
        <w:t>SISTEMUL INFORMATIC MySMIS 2014 VA FI DESCHIS ÎN DATA DE……….2020 ORA…. ŞI SE VA ÎNCHIDE ÎN DATA DE…………2020, ORA ......</w:t>
      </w:r>
    </w:p>
    <w:p w14:paraId="5C9DC39C"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2B661DCD"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07920B0E" w14:textId="77777777" w:rsidR="005B2CA4" w:rsidRPr="000F38EA" w:rsidRDefault="005B2CA4" w:rsidP="005B2CA4">
      <w:pPr>
        <w:shd w:val="clear" w:color="auto" w:fill="D9E2F3" w:themeFill="accent5" w:themeFillTint="33"/>
        <w:spacing w:after="0" w:line="240" w:lineRule="auto"/>
        <w:jc w:val="both"/>
        <w:rPr>
          <w:rFonts w:ascii="Trebuchet MS" w:eastAsia="Times New Roman" w:hAnsi="Trebuchet MS" w:cstheme="minorHAnsi"/>
          <w:b/>
          <w:color w:val="1F4E79" w:themeColor="accent1" w:themeShade="80"/>
        </w:rPr>
      </w:pPr>
    </w:p>
    <w:p w14:paraId="08BED9CD" w14:textId="77777777" w:rsidR="005B2CA4" w:rsidRPr="000F38EA" w:rsidRDefault="005B2CA4" w:rsidP="005B2CA4">
      <w:pPr>
        <w:shd w:val="clear" w:color="auto" w:fill="D9E2F3" w:themeFill="accent5" w:themeFillTint="33"/>
        <w:spacing w:after="0" w:line="240" w:lineRule="auto"/>
        <w:jc w:val="both"/>
        <w:rPr>
          <w:rFonts w:ascii="Trebuchet MS" w:eastAsia="Times New Roman" w:hAnsi="Trebuchet MS" w:cstheme="minorHAnsi"/>
          <w:b/>
          <w:color w:val="1F4E79" w:themeColor="accent1" w:themeShade="80"/>
        </w:rPr>
      </w:pPr>
      <w:r w:rsidRPr="000F38EA">
        <w:rPr>
          <w:rFonts w:ascii="Trebuchet MS" w:eastAsia="Times New Roman" w:hAnsi="Trebuchet MS" w:cstheme="minorHAnsi"/>
          <w:b/>
          <w:color w:val="1F4E79" w:themeColor="accent1" w:themeShade="80"/>
        </w:rPr>
        <w:t>CONTEXT</w:t>
      </w:r>
    </w:p>
    <w:p w14:paraId="1CB64C6A" w14:textId="77777777" w:rsidR="005B2CA4" w:rsidRPr="000F38EA" w:rsidRDefault="005B2CA4" w:rsidP="005B2CA4">
      <w:pPr>
        <w:shd w:val="clear" w:color="auto" w:fill="D9E2F3" w:themeFill="accent5" w:themeFillTint="33"/>
        <w:spacing w:after="0" w:line="240" w:lineRule="auto"/>
        <w:jc w:val="both"/>
        <w:rPr>
          <w:rFonts w:ascii="Trebuchet MS" w:eastAsia="Times New Roman" w:hAnsi="Trebuchet MS" w:cstheme="minorHAnsi"/>
          <w:b/>
          <w:color w:val="1F4E79" w:themeColor="accent1" w:themeShade="80"/>
        </w:rPr>
      </w:pPr>
    </w:p>
    <w:p w14:paraId="189E482A" w14:textId="77777777" w:rsidR="005B2CA4" w:rsidRPr="000F38EA" w:rsidRDefault="005B2CA4" w:rsidP="005B2CA4">
      <w:pPr>
        <w:ind w:left="360"/>
        <w:rPr>
          <w:rFonts w:ascii="Trebuchet MS" w:eastAsia="Calibri" w:hAnsi="Trebuchet MS" w:cstheme="minorHAnsi"/>
          <w:color w:val="1F4E79" w:themeColor="accent1" w:themeShade="80"/>
        </w:rPr>
      </w:pPr>
    </w:p>
    <w:p w14:paraId="0B433BF1" w14:textId="77777777" w:rsidR="005B2CA4" w:rsidRPr="000F38EA" w:rsidRDefault="005B2CA4" w:rsidP="005B2CA4">
      <w:pPr>
        <w:jc w:val="both"/>
        <w:rPr>
          <w:rStyle w:val="Strong"/>
          <w:rFonts w:ascii="Trebuchet MS" w:hAnsi="Trebuchet MS" w:cstheme="minorHAnsi"/>
          <w:b w:val="0"/>
          <w:color w:val="1F4E79" w:themeColor="accent1" w:themeShade="80"/>
        </w:rPr>
      </w:pPr>
      <w:r w:rsidRPr="000F38EA">
        <w:rPr>
          <w:rStyle w:val="Strong"/>
          <w:rFonts w:ascii="Trebuchet MS" w:hAnsi="Trebuchet MS" w:cstheme="minorHAnsi"/>
          <w:b w:val="0"/>
          <w:color w:val="1F4E79" w:themeColor="accent1" w:themeShade="80"/>
        </w:rPr>
        <w:t>Dintre toți factorii din mediul școlar, cadrele didactice au cel mai mare impact asupra rezultatelor învățării la elevi. În UE, peste 60 % din cheltuielile publice în sectorul educației vizează cadrele didactice. De aceea, orice măsură de îmbunătățire a rezultatelor învățării sau eficienței educației și formării trebuie să analizeze rolul cadrelor didactice și să caute modalități de a le ajuta să profeseze într-un context tehnologic și demografic în evoluție. Cadrele didactice au nevoie de competențe noi, pentru a preda într-un mediu cu nivel tehnologic ridicat și pentru a dobândi permanent noi practici de predare.</w:t>
      </w:r>
    </w:p>
    <w:p w14:paraId="2D5F475F" w14:textId="77777777" w:rsidR="005B2CA4" w:rsidRPr="000F38EA" w:rsidRDefault="005B2CA4" w:rsidP="005B2CA4">
      <w:pPr>
        <w:jc w:val="both"/>
        <w:rPr>
          <w:rStyle w:val="Strong"/>
          <w:rFonts w:ascii="Trebuchet MS" w:hAnsi="Trebuchet MS" w:cstheme="minorHAnsi"/>
          <w:b w:val="0"/>
          <w:color w:val="1F4E79" w:themeColor="accent1" w:themeShade="80"/>
        </w:rPr>
      </w:pPr>
      <w:r w:rsidRPr="000F38EA">
        <w:rPr>
          <w:rStyle w:val="Strong"/>
          <w:rFonts w:ascii="Trebuchet MS" w:hAnsi="Trebuchet MS" w:cstheme="minorHAnsi"/>
          <w:b w:val="0"/>
          <w:color w:val="1F4E79" w:themeColor="accent1" w:themeShade="80"/>
        </w:rPr>
        <w:t>Monitorul educației și formării 2019</w:t>
      </w:r>
      <w:r w:rsidRPr="000F38EA">
        <w:rPr>
          <w:rStyle w:val="FootnoteReference"/>
          <w:rFonts w:ascii="Trebuchet MS" w:hAnsi="Trebuchet MS" w:cstheme="minorHAnsi"/>
          <w:bCs/>
          <w:color w:val="1F4E79" w:themeColor="accent1" w:themeShade="80"/>
        </w:rPr>
        <w:footnoteReference w:id="1"/>
      </w:r>
      <w:r w:rsidRPr="000F38EA">
        <w:rPr>
          <w:rStyle w:val="Strong"/>
          <w:rFonts w:ascii="Trebuchet MS" w:hAnsi="Trebuchet MS" w:cstheme="minorHAnsi"/>
          <w:b w:val="0"/>
          <w:color w:val="1F4E79" w:themeColor="accent1" w:themeShade="80"/>
        </w:rPr>
        <w:t xml:space="preserve"> pentru România stabilește următoarele probleme la nivelul sistemului de educație preuniversitar:</w:t>
      </w:r>
    </w:p>
    <w:p w14:paraId="3B41D18B" w14:textId="77777777" w:rsidR="005B2CA4" w:rsidRPr="000F38EA" w:rsidRDefault="005B2CA4" w:rsidP="005B2CA4">
      <w:pPr>
        <w:pStyle w:val="ListParagraph"/>
        <w:numPr>
          <w:ilvl w:val="0"/>
          <w:numId w:val="26"/>
        </w:numPr>
        <w:spacing w:after="160" w:line="259" w:lineRule="auto"/>
        <w:jc w:val="both"/>
        <w:rPr>
          <w:rStyle w:val="Strong"/>
          <w:rFonts w:ascii="Trebuchet MS" w:hAnsi="Trebuchet MS" w:cstheme="minorHAnsi"/>
          <w:b w:val="0"/>
          <w:color w:val="1F4E79" w:themeColor="accent1" w:themeShade="80"/>
        </w:rPr>
      </w:pPr>
      <w:r w:rsidRPr="000F38EA">
        <w:rPr>
          <w:rStyle w:val="Strong"/>
          <w:rFonts w:ascii="Trebuchet MS" w:hAnsi="Trebuchet MS" w:cstheme="minorHAnsi"/>
          <w:b w:val="0"/>
          <w:color w:val="1F4E79" w:themeColor="accent1" w:themeShade="80"/>
        </w:rPr>
        <w:t xml:space="preserve">Atractivitatea profesiei de cadru didactic este destul de scăzută. Potrivit Anchetei internaționale privind predarea și învățarea realizate </w:t>
      </w:r>
      <w:r w:rsidR="00F12E3E" w:rsidRPr="000F38EA">
        <w:rPr>
          <w:rStyle w:val="Strong"/>
          <w:rFonts w:ascii="Trebuchet MS" w:hAnsi="Trebuchet MS" w:cstheme="minorHAnsi"/>
          <w:b w:val="0"/>
          <w:color w:val="1F4E79" w:themeColor="accent1" w:themeShade="80"/>
        </w:rPr>
        <w:t>de OCDE (OCDE, 2019), doar 40,9</w:t>
      </w:r>
      <w:r w:rsidRPr="000F38EA">
        <w:rPr>
          <w:rStyle w:val="Strong"/>
          <w:rFonts w:ascii="Trebuchet MS" w:hAnsi="Trebuchet MS" w:cstheme="minorHAnsi"/>
          <w:b w:val="0"/>
          <w:color w:val="1F4E79" w:themeColor="accent1" w:themeShade="80"/>
        </w:rPr>
        <w:t xml:space="preserve">% dintre cadrele didactice din România consideră că profesia lor este apreciată de societate. O serie de factori au afectat atractivitatea profesiei, inclusiv cerințele de admitere scăzute pentru programele de formare a cadrelor didactice, precum și salariile, care sunt, în mod tradițional, scăzute (OCDE, 2017). </w:t>
      </w:r>
    </w:p>
    <w:p w14:paraId="671086A7" w14:textId="77777777" w:rsidR="005B2CA4" w:rsidRPr="000F38EA" w:rsidRDefault="005B2CA4" w:rsidP="005B2CA4">
      <w:pPr>
        <w:pStyle w:val="ListParagraph"/>
        <w:numPr>
          <w:ilvl w:val="0"/>
          <w:numId w:val="26"/>
        </w:numPr>
        <w:autoSpaceDE w:val="0"/>
        <w:autoSpaceDN w:val="0"/>
        <w:adjustRightInd w:val="0"/>
        <w:spacing w:after="0" w:line="240" w:lineRule="auto"/>
        <w:jc w:val="both"/>
        <w:rPr>
          <w:rStyle w:val="Strong"/>
          <w:rFonts w:ascii="Trebuchet MS" w:hAnsi="Trebuchet MS" w:cstheme="minorHAnsi"/>
          <w:b w:val="0"/>
          <w:color w:val="1F4E79" w:themeColor="accent1" w:themeShade="80"/>
        </w:rPr>
      </w:pPr>
      <w:r w:rsidRPr="000F38EA">
        <w:rPr>
          <w:rStyle w:val="Strong"/>
          <w:rFonts w:ascii="Trebuchet MS" w:hAnsi="Trebuchet MS" w:cstheme="minorHAnsi"/>
          <w:b w:val="0"/>
          <w:color w:val="1F4E79" w:themeColor="accent1" w:themeShade="80"/>
        </w:rPr>
        <w:t>Politicile privind carierele cadrelor didactice se confruntă cu provocări considerabile. Formarea inițială a cadrelor didactice oferă foarte puțină pregătire și formare practică, în special în ceea ce privește tehnicile moderne de predare sau pedagogia favorabilă incluziunii; în practică, examenul de certificare și examenul de titularizare constituie</w:t>
      </w:r>
      <w:r w:rsidRPr="000F38EA">
        <w:rPr>
          <w:rStyle w:val="Strong"/>
          <w:rFonts w:ascii="Trebuchet MS" w:hAnsi="Trebuchet MS" w:cstheme="minorHAnsi"/>
          <w:color w:val="1F4E79" w:themeColor="accent1" w:themeShade="80"/>
        </w:rPr>
        <w:t xml:space="preserve"> </w:t>
      </w:r>
      <w:r w:rsidRPr="000F38EA">
        <w:rPr>
          <w:rStyle w:val="Strong"/>
          <w:rFonts w:ascii="Trebuchet MS" w:hAnsi="Trebuchet MS" w:cstheme="minorHAnsi"/>
          <w:b w:val="0"/>
          <w:color w:val="1F4E79" w:themeColor="accent1" w:themeShade="80"/>
        </w:rPr>
        <w:t>principala metodă de selecție a candidaților la această profesie (OCDE, 2017).</w:t>
      </w:r>
    </w:p>
    <w:p w14:paraId="000AA79D" w14:textId="77777777" w:rsidR="005B2CA4" w:rsidRPr="000F38EA" w:rsidRDefault="005B2CA4" w:rsidP="005B2CA4">
      <w:pPr>
        <w:pStyle w:val="ListParagraph"/>
        <w:autoSpaceDE w:val="0"/>
        <w:autoSpaceDN w:val="0"/>
        <w:adjustRightInd w:val="0"/>
        <w:spacing w:after="0" w:line="240" w:lineRule="auto"/>
        <w:jc w:val="both"/>
        <w:rPr>
          <w:rStyle w:val="Strong"/>
          <w:rFonts w:ascii="Trebuchet MS" w:hAnsi="Trebuchet MS" w:cstheme="minorHAnsi"/>
          <w:b w:val="0"/>
          <w:color w:val="1F4E79" w:themeColor="accent1" w:themeShade="80"/>
        </w:rPr>
      </w:pPr>
    </w:p>
    <w:p w14:paraId="33CCD793" w14:textId="77777777" w:rsidR="005B2CA4" w:rsidRPr="000F38EA" w:rsidRDefault="005B2CA4" w:rsidP="005B2CA4">
      <w:pPr>
        <w:spacing w:after="0" w:line="240" w:lineRule="auto"/>
        <w:jc w:val="both"/>
        <w:rPr>
          <w:rStyle w:val="Strong"/>
          <w:rFonts w:ascii="Trebuchet MS" w:hAnsi="Trebuchet MS" w:cstheme="minorHAnsi"/>
          <w:b w:val="0"/>
          <w:color w:val="1F4E79" w:themeColor="accent1" w:themeShade="80"/>
          <w:lang w:eastAsia="ro-RO"/>
        </w:rPr>
      </w:pPr>
      <w:r w:rsidRPr="000F38EA">
        <w:rPr>
          <w:rStyle w:val="Strong"/>
          <w:rFonts w:ascii="Trebuchet MS" w:hAnsi="Trebuchet MS" w:cstheme="minorHAnsi"/>
          <w:b w:val="0"/>
          <w:color w:val="1F4E79" w:themeColor="accent1" w:themeShade="80"/>
          <w:lang w:eastAsia="ro-RO"/>
        </w:rPr>
        <w:t>Printre prioritățile strategice pe termen scurt ale Ministerului Educației regăsim pregătirea cadrelor didactice prin programe de formare folositoare și experiență practică relevantă</w:t>
      </w:r>
      <w:r w:rsidRPr="000F38EA">
        <w:rPr>
          <w:rStyle w:val="FootnoteReference"/>
          <w:rFonts w:ascii="Trebuchet MS" w:hAnsi="Trebuchet MS" w:cstheme="minorHAnsi"/>
          <w:bCs/>
          <w:color w:val="1F4E79" w:themeColor="accent1" w:themeShade="80"/>
          <w:lang w:eastAsia="ro-RO"/>
        </w:rPr>
        <w:footnoteReference w:id="2"/>
      </w:r>
      <w:r w:rsidRPr="000F38EA">
        <w:rPr>
          <w:rStyle w:val="Strong"/>
          <w:rFonts w:ascii="Trebuchet MS" w:hAnsi="Trebuchet MS" w:cstheme="minorHAnsi"/>
          <w:b w:val="0"/>
          <w:color w:val="1F4E79" w:themeColor="accent1" w:themeShade="80"/>
        </w:rPr>
        <w:t xml:space="preserve"> </w:t>
      </w:r>
      <w:r w:rsidRPr="000F38EA">
        <w:rPr>
          <w:rStyle w:val="Strong"/>
          <w:rFonts w:ascii="Trebuchet MS" w:hAnsi="Trebuchet MS" w:cstheme="minorHAnsi"/>
          <w:b w:val="0"/>
          <w:color w:val="1F4E79" w:themeColor="accent1" w:themeShade="80"/>
          <w:lang w:eastAsia="ro-RO"/>
        </w:rPr>
        <w:t>în domeniul predării</w:t>
      </w:r>
      <w:r w:rsidRPr="000F38EA">
        <w:rPr>
          <w:rStyle w:val="Strong"/>
          <w:rFonts w:ascii="Trebuchet MS" w:hAnsi="Trebuchet MS" w:cstheme="minorHAnsi"/>
          <w:b w:val="0"/>
          <w:color w:val="1F4E79" w:themeColor="accent1" w:themeShade="80"/>
        </w:rPr>
        <w:t xml:space="preserve"> </w:t>
      </w:r>
      <w:r w:rsidRPr="000F38EA">
        <w:rPr>
          <w:rStyle w:val="Strong"/>
          <w:rFonts w:ascii="Trebuchet MS" w:hAnsi="Trebuchet MS" w:cstheme="minorHAnsi"/>
          <w:b w:val="0"/>
          <w:color w:val="1F4E79" w:themeColor="accent1" w:themeShade="80"/>
          <w:lang w:eastAsia="ro-RO"/>
        </w:rPr>
        <w:t>și evaluării. Acest obiectiv se va realiza prin introducerea treptată a masteratului didactic (deja prevăzut în Legea educației naționale nr. 1 din 2011) și prin îmbunătățirea programelor de pregătire a profesorilor, astfel încât viitoarele cadre didactice să dețină competențele didactice necesare predării disciplinelor dar și acele competente necesare pentru a dezvolta capacitatea socio-emoțională a elevilor. Creativitatea, gândirea critică, abilitățile de comunicare și colaborare ale elevilor</w:t>
      </w:r>
      <w:r w:rsidRPr="000F38EA">
        <w:rPr>
          <w:rStyle w:val="Strong"/>
          <w:rFonts w:ascii="Trebuchet MS" w:hAnsi="Trebuchet MS" w:cstheme="minorHAnsi"/>
          <w:b w:val="0"/>
          <w:color w:val="1F4E79" w:themeColor="accent1" w:themeShade="80"/>
        </w:rPr>
        <w:t xml:space="preserve"> </w:t>
      </w:r>
      <w:r w:rsidRPr="000F38EA">
        <w:rPr>
          <w:rStyle w:val="Strong"/>
          <w:rFonts w:ascii="Trebuchet MS" w:hAnsi="Trebuchet MS" w:cstheme="minorHAnsi"/>
          <w:b w:val="0"/>
          <w:color w:val="1F4E79" w:themeColor="accent1" w:themeShade="80"/>
          <w:lang w:eastAsia="ro-RO"/>
        </w:rPr>
        <w:t>nu pot fi dezvoltate decât de către cadre didactice care au dobând</w:t>
      </w:r>
      <w:r w:rsidRPr="000F38EA">
        <w:rPr>
          <w:rStyle w:val="Strong"/>
          <w:rFonts w:ascii="Trebuchet MS" w:hAnsi="Trebuchet MS" w:cstheme="minorHAnsi"/>
          <w:b w:val="0"/>
          <w:color w:val="1F4E79" w:themeColor="accent1" w:themeShade="80"/>
        </w:rPr>
        <w:t>it anumite competențe specifice.</w:t>
      </w:r>
    </w:p>
    <w:p w14:paraId="5476FC51" w14:textId="77777777" w:rsidR="005B2CA4" w:rsidRPr="000F38EA" w:rsidRDefault="005B2CA4" w:rsidP="005B2CA4">
      <w:pPr>
        <w:spacing w:before="100" w:beforeAutospacing="1" w:after="100" w:afterAutospacing="1" w:line="240" w:lineRule="auto"/>
        <w:jc w:val="both"/>
        <w:rPr>
          <w:rStyle w:val="Strong"/>
          <w:rFonts w:ascii="Trebuchet MS" w:hAnsi="Trebuchet MS" w:cstheme="minorHAnsi"/>
          <w:b w:val="0"/>
          <w:color w:val="1F4E79" w:themeColor="accent1" w:themeShade="80"/>
        </w:rPr>
      </w:pPr>
      <w:r w:rsidRPr="000F38EA">
        <w:rPr>
          <w:rStyle w:val="Strong"/>
          <w:rFonts w:ascii="Trebuchet MS" w:hAnsi="Trebuchet MS" w:cstheme="minorHAnsi"/>
          <w:b w:val="0"/>
          <w:color w:val="1F4E79" w:themeColor="accent1" w:themeShade="80"/>
        </w:rPr>
        <w:lastRenderedPageBreak/>
        <w:t>În contextul prezentat se impune:</w:t>
      </w:r>
    </w:p>
    <w:p w14:paraId="73BA95B3" w14:textId="77777777" w:rsidR="005B2CA4" w:rsidRPr="000F38EA" w:rsidRDefault="005B2CA4" w:rsidP="005B2CA4">
      <w:pPr>
        <w:pStyle w:val="ListParagraph"/>
        <w:numPr>
          <w:ilvl w:val="0"/>
          <w:numId w:val="27"/>
        </w:numPr>
        <w:spacing w:before="100" w:beforeAutospacing="1" w:after="100" w:afterAutospacing="1" w:line="240" w:lineRule="auto"/>
        <w:jc w:val="both"/>
        <w:rPr>
          <w:rStyle w:val="Strong"/>
          <w:rFonts w:ascii="Trebuchet MS" w:hAnsi="Trebuchet MS" w:cstheme="minorHAnsi"/>
          <w:b w:val="0"/>
          <w:color w:val="1F4E79" w:themeColor="accent1" w:themeShade="80"/>
        </w:rPr>
      </w:pPr>
      <w:r w:rsidRPr="000F38EA">
        <w:rPr>
          <w:rStyle w:val="Strong"/>
          <w:rFonts w:ascii="Trebuchet MS" w:hAnsi="Trebuchet MS" w:cstheme="minorHAnsi"/>
          <w:b w:val="0"/>
          <w:color w:val="1F4E79" w:themeColor="accent1" w:themeShade="80"/>
        </w:rPr>
        <w:t>p</w:t>
      </w:r>
      <w:r w:rsidRPr="000F38EA">
        <w:rPr>
          <w:rStyle w:val="Strong"/>
          <w:rFonts w:ascii="Trebuchet MS" w:hAnsi="Trebuchet MS" w:cstheme="minorHAnsi"/>
          <w:b w:val="0"/>
          <w:color w:val="1F4E79" w:themeColor="accent1" w:themeShade="80"/>
          <w:lang w:eastAsia="ro-RO"/>
        </w:rPr>
        <w:t xml:space="preserve">unerea în aplicare a unui </w:t>
      </w:r>
      <w:r w:rsidRPr="000F38EA">
        <w:rPr>
          <w:rStyle w:val="Strong"/>
          <w:rFonts w:ascii="Trebuchet MS" w:hAnsi="Trebuchet MS" w:cstheme="minorHAnsi"/>
          <w:color w:val="1F4E79" w:themeColor="accent1" w:themeShade="80"/>
          <w:lang w:eastAsia="ro-RO"/>
        </w:rPr>
        <w:t>nou sistem de formare inițială a cadrelor didactice</w:t>
      </w:r>
      <w:r w:rsidRPr="000F38EA">
        <w:rPr>
          <w:rStyle w:val="Strong"/>
          <w:rFonts w:ascii="Trebuchet MS" w:hAnsi="Trebuchet MS" w:cstheme="minorHAnsi"/>
          <w:b w:val="0"/>
          <w:color w:val="1F4E79" w:themeColor="accent1" w:themeShade="80"/>
          <w:lang w:eastAsia="ro-RO"/>
        </w:rPr>
        <w:t>, cu accent pe nevoia de a oferi o bază mai solidă în ceea ce privește aptitudinile practice;</w:t>
      </w:r>
    </w:p>
    <w:p w14:paraId="580DF1E8" w14:textId="77777777" w:rsidR="005B2CA4" w:rsidRPr="000F38EA" w:rsidRDefault="005B2CA4" w:rsidP="005B2CA4">
      <w:pPr>
        <w:pStyle w:val="ListParagraph"/>
        <w:numPr>
          <w:ilvl w:val="0"/>
          <w:numId w:val="27"/>
        </w:numPr>
        <w:spacing w:before="100" w:beforeAutospacing="1" w:after="100" w:afterAutospacing="1" w:line="240" w:lineRule="auto"/>
        <w:jc w:val="both"/>
        <w:rPr>
          <w:rStyle w:val="Strong"/>
          <w:rFonts w:ascii="Trebuchet MS" w:hAnsi="Trebuchet MS" w:cstheme="minorHAnsi"/>
          <w:b w:val="0"/>
          <w:color w:val="1F4E79" w:themeColor="accent1" w:themeShade="80"/>
        </w:rPr>
      </w:pPr>
      <w:r w:rsidRPr="000F38EA">
        <w:rPr>
          <w:rStyle w:val="Strong"/>
          <w:rFonts w:ascii="Trebuchet MS" w:hAnsi="Trebuchet MS" w:cstheme="minorHAnsi"/>
          <w:b w:val="0"/>
          <w:color w:val="1F4E79" w:themeColor="accent1" w:themeShade="80"/>
          <w:lang w:eastAsia="ro-RO"/>
        </w:rPr>
        <w:t xml:space="preserve">dezvoltarea unor </w:t>
      </w:r>
      <w:r w:rsidRPr="000F38EA">
        <w:rPr>
          <w:rStyle w:val="Strong"/>
          <w:rFonts w:ascii="Trebuchet MS" w:hAnsi="Trebuchet MS" w:cstheme="minorHAnsi"/>
          <w:color w:val="1F4E79" w:themeColor="accent1" w:themeShade="80"/>
          <w:lang w:eastAsia="ro-RO"/>
        </w:rPr>
        <w:t>standarde de formare inițială a cadrelor didactice</w:t>
      </w:r>
      <w:r w:rsidRPr="000F38EA">
        <w:rPr>
          <w:rStyle w:val="Strong"/>
          <w:rFonts w:ascii="Trebuchet MS" w:hAnsi="Trebuchet MS" w:cstheme="minorHAnsi"/>
          <w:b w:val="0"/>
          <w:color w:val="1F4E79" w:themeColor="accent1" w:themeShade="80"/>
          <w:lang w:eastAsia="ro-RO"/>
        </w:rPr>
        <w:t xml:space="preserve"> bazată pe noile competențe identificate de practicile OCDE;</w:t>
      </w:r>
    </w:p>
    <w:p w14:paraId="2A06311E" w14:textId="77777777" w:rsidR="005B2CA4" w:rsidRPr="000F38EA" w:rsidRDefault="005B2CA4" w:rsidP="005B2CA4">
      <w:pPr>
        <w:pStyle w:val="ListParagraph"/>
        <w:numPr>
          <w:ilvl w:val="0"/>
          <w:numId w:val="27"/>
        </w:numPr>
        <w:spacing w:after="160" w:line="259" w:lineRule="auto"/>
        <w:jc w:val="both"/>
        <w:rPr>
          <w:rStyle w:val="Strong"/>
          <w:rFonts w:ascii="Trebuchet MS" w:hAnsi="Trebuchet MS" w:cstheme="minorHAnsi"/>
          <w:b w:val="0"/>
          <w:color w:val="1F4E79" w:themeColor="accent1" w:themeShade="80"/>
        </w:rPr>
      </w:pPr>
      <w:r w:rsidRPr="000F38EA">
        <w:rPr>
          <w:rStyle w:val="Strong"/>
          <w:rFonts w:ascii="Trebuchet MS" w:hAnsi="Trebuchet MS" w:cstheme="minorHAnsi"/>
          <w:b w:val="0"/>
          <w:color w:val="1F4E79" w:themeColor="accent1" w:themeShade="80"/>
        </w:rPr>
        <w:t xml:space="preserve">dobândirea și consolidarea unui </w:t>
      </w:r>
      <w:r w:rsidRPr="000F38EA">
        <w:rPr>
          <w:rStyle w:val="Strong"/>
          <w:rFonts w:ascii="Trebuchet MS" w:hAnsi="Trebuchet MS" w:cstheme="minorHAnsi"/>
          <w:color w:val="1F4E79" w:themeColor="accent1" w:themeShade="80"/>
        </w:rPr>
        <w:t>set de competențe pedagogice</w:t>
      </w:r>
      <w:r w:rsidRPr="000F38EA">
        <w:rPr>
          <w:rStyle w:val="Strong"/>
          <w:rFonts w:ascii="Trebuchet MS" w:hAnsi="Trebuchet MS" w:cstheme="minorHAnsi"/>
          <w:b w:val="0"/>
          <w:color w:val="1F4E79" w:themeColor="accent1" w:themeShade="80"/>
        </w:rPr>
        <w:t>, conținând cunoștințe, deprinderi, abilități şi însușiri care asigură funcționalitatea în parametri optimi a actului didactic şi atingerea finalităților educaționale</w:t>
      </w:r>
      <w:r w:rsidRPr="000F38EA">
        <w:rPr>
          <w:rStyle w:val="FootnoteReference"/>
          <w:rFonts w:ascii="Trebuchet MS" w:hAnsi="Trebuchet MS" w:cstheme="minorHAnsi"/>
          <w:bCs/>
          <w:color w:val="1F4E79" w:themeColor="accent1" w:themeShade="80"/>
        </w:rPr>
        <w:footnoteReference w:id="3"/>
      </w:r>
      <w:r w:rsidRPr="000F38EA">
        <w:rPr>
          <w:rStyle w:val="Strong"/>
          <w:rFonts w:ascii="Trebuchet MS" w:hAnsi="Trebuchet MS" w:cstheme="minorHAnsi"/>
          <w:b w:val="0"/>
          <w:color w:val="1F4E79" w:themeColor="accent1" w:themeShade="80"/>
        </w:rPr>
        <w:t>.</w:t>
      </w:r>
    </w:p>
    <w:p w14:paraId="4A970B96" w14:textId="77777777" w:rsidR="005B2CA4" w:rsidRPr="000F38EA" w:rsidRDefault="005B2CA4" w:rsidP="005B2CA4">
      <w:pPr>
        <w:pStyle w:val="ListParagraph"/>
        <w:numPr>
          <w:ilvl w:val="0"/>
          <w:numId w:val="27"/>
        </w:numPr>
        <w:autoSpaceDE w:val="0"/>
        <w:autoSpaceDN w:val="0"/>
        <w:adjustRightInd w:val="0"/>
        <w:spacing w:after="0" w:line="240" w:lineRule="auto"/>
        <w:jc w:val="both"/>
        <w:rPr>
          <w:rStyle w:val="Strong"/>
          <w:rFonts w:ascii="Trebuchet MS" w:hAnsi="Trebuchet MS" w:cstheme="minorHAnsi"/>
          <w:b w:val="0"/>
          <w:color w:val="1F4E79" w:themeColor="accent1" w:themeShade="80"/>
        </w:rPr>
      </w:pPr>
      <w:r w:rsidRPr="000F38EA">
        <w:rPr>
          <w:rStyle w:val="Strong"/>
          <w:rFonts w:ascii="Trebuchet MS" w:hAnsi="Trebuchet MS" w:cstheme="minorHAnsi"/>
          <w:color w:val="1F4E79" w:themeColor="accent1" w:themeShade="80"/>
          <w:lang w:eastAsia="ro-RO"/>
        </w:rPr>
        <w:t>creșterea duratei stagiilor de practică pedagogică</w:t>
      </w:r>
      <w:r w:rsidRPr="000F38EA">
        <w:rPr>
          <w:rStyle w:val="Strong"/>
          <w:rFonts w:ascii="Trebuchet MS" w:hAnsi="Trebuchet MS" w:cstheme="minorHAnsi"/>
          <w:b w:val="0"/>
          <w:color w:val="1F4E79" w:themeColor="accent1" w:themeShade="80"/>
          <w:lang w:eastAsia="ro-RO"/>
        </w:rPr>
        <w:t xml:space="preserve">, în conformitate cu normele europene și cu </w:t>
      </w:r>
      <w:r w:rsidRPr="000F38EA">
        <w:rPr>
          <w:rStyle w:val="Strong"/>
          <w:rFonts w:ascii="Trebuchet MS" w:hAnsi="Trebuchet MS" w:cstheme="minorHAnsi"/>
          <w:b w:val="0"/>
          <w:color w:val="1F4E79" w:themeColor="accent1" w:themeShade="80"/>
        </w:rPr>
        <w:t xml:space="preserve">redefinirea radicală a competențelor pe baza cărora se pot derula practici educaționale de calitate, prin intermediul unui program de studii universitare de nivel masterat. </w:t>
      </w:r>
    </w:p>
    <w:p w14:paraId="1FA46278"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00625B6E"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Procesul decizional în cadrul sistemului național de educație trebuie să se bazeze pe date concrete, corecte,  colectate cu exactitate și utilizate eficient</w:t>
      </w:r>
      <w:r w:rsidRPr="000F38EA">
        <w:rPr>
          <w:rStyle w:val="FootnoteReference"/>
          <w:rFonts w:ascii="Trebuchet MS" w:eastAsia="Calibri" w:hAnsi="Trebuchet MS" w:cstheme="minorHAnsi"/>
          <w:color w:val="1F4E79" w:themeColor="accent1" w:themeShade="80"/>
        </w:rPr>
        <w:footnoteReference w:id="4"/>
      </w:r>
      <w:r w:rsidRPr="000F38EA">
        <w:rPr>
          <w:rFonts w:ascii="Trebuchet MS" w:eastAsia="Calibri" w:hAnsi="Trebuchet MS" w:cstheme="minorHAnsi"/>
          <w:color w:val="1F4E79" w:themeColor="accent1" w:themeShade="80"/>
        </w:rPr>
        <w:t>. Abilitatea  de  a  monitoriza impactul și rezultatele inițiativelor strategice,  precum și de  a  face ajustări de politici publice, pe măsură ce evenimentele evoluează vor fi posibile doar în condițiile existenței unei capacități de analiză riguroase la nivelul Ministerului Educației, pe baza datelor colectate sistematic. Un învățământ terțiar de înaltă performanță colectează și folosește date fiabile, unitare privind rezultatele procesului de învățământ și oferă mecanisme pentru evaluarea continuă a performanței la  nivel  de program, instituție și sistem. De aceea, dezvoltarea cadrului de reglementare a studiilor universitare de masterat didactic în Romania se va face gradual, printr -un mecanism pilotat, urmând să fie apoi analizat, revizuit și extins la nivel național.</w:t>
      </w:r>
    </w:p>
    <w:p w14:paraId="585A4986"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1AC38D39" w14:textId="77777777" w:rsidR="005B2CA4" w:rsidRPr="000F38EA" w:rsidRDefault="005B2CA4" w:rsidP="005B2CA4">
      <w:pPr>
        <w:shd w:val="clear" w:color="auto" w:fill="D9E2F3" w:themeFill="accent5" w:themeFillTint="33"/>
        <w:spacing w:after="0" w:line="240" w:lineRule="auto"/>
        <w:jc w:val="both"/>
        <w:rPr>
          <w:rFonts w:ascii="Trebuchet MS" w:eastAsia="Times New Roman" w:hAnsi="Trebuchet MS" w:cstheme="minorHAnsi"/>
          <w:b/>
          <w:color w:val="1F4E79" w:themeColor="accent1" w:themeShade="80"/>
        </w:rPr>
      </w:pPr>
    </w:p>
    <w:p w14:paraId="5B0D8904" w14:textId="77777777" w:rsidR="005B2CA4" w:rsidRPr="000F38EA" w:rsidRDefault="005B2CA4" w:rsidP="005B2CA4">
      <w:pPr>
        <w:shd w:val="clear" w:color="auto" w:fill="D9E2F3" w:themeFill="accent5" w:themeFillTint="33"/>
        <w:spacing w:after="0" w:line="240" w:lineRule="auto"/>
        <w:jc w:val="both"/>
        <w:rPr>
          <w:rFonts w:ascii="Trebuchet MS" w:eastAsia="Times New Roman" w:hAnsi="Trebuchet MS" w:cstheme="minorHAnsi"/>
          <w:b/>
          <w:color w:val="1F4E79" w:themeColor="accent1" w:themeShade="80"/>
        </w:rPr>
      </w:pPr>
      <w:r w:rsidRPr="000F38EA">
        <w:rPr>
          <w:rFonts w:ascii="Trebuchet MS" w:eastAsia="Times New Roman" w:hAnsi="Trebuchet MS" w:cstheme="minorHAnsi"/>
          <w:b/>
          <w:color w:val="1F4E79" w:themeColor="accent1" w:themeShade="80"/>
        </w:rPr>
        <w:t>SCOPUL APELULUI DE PROIECTE</w:t>
      </w:r>
    </w:p>
    <w:p w14:paraId="314E38F8" w14:textId="77777777" w:rsidR="005B2CA4" w:rsidRPr="000F38EA" w:rsidRDefault="005B2CA4" w:rsidP="005B2CA4">
      <w:pPr>
        <w:shd w:val="clear" w:color="auto" w:fill="D9E2F3" w:themeFill="accent5" w:themeFillTint="33"/>
        <w:spacing w:after="0" w:line="240" w:lineRule="auto"/>
        <w:jc w:val="both"/>
        <w:rPr>
          <w:rFonts w:ascii="Trebuchet MS" w:eastAsia="Times New Roman" w:hAnsi="Trebuchet MS" w:cstheme="minorHAnsi"/>
          <w:color w:val="1F4E79" w:themeColor="accent1" w:themeShade="80"/>
        </w:rPr>
      </w:pPr>
    </w:p>
    <w:p w14:paraId="20EC45C2" w14:textId="77777777" w:rsidR="005B2CA4" w:rsidRPr="000F38EA" w:rsidRDefault="005B2CA4" w:rsidP="005B2CA4">
      <w:pPr>
        <w:spacing w:after="0" w:line="240" w:lineRule="auto"/>
        <w:ind w:firstLine="720"/>
        <w:jc w:val="both"/>
        <w:rPr>
          <w:rFonts w:ascii="Trebuchet MS" w:hAnsi="Trebuchet MS" w:cstheme="minorHAnsi"/>
          <w:bCs/>
          <w:color w:val="1F4E79" w:themeColor="accent1" w:themeShade="80"/>
        </w:rPr>
      </w:pPr>
    </w:p>
    <w:p w14:paraId="233CD7C7" w14:textId="00796F8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Scopul principal al apelului constă în acordarea unui grant nerambursabil Ministerului Educației pentru sprijinirea a opt universități selectate prin</w:t>
      </w:r>
      <w:r w:rsidRPr="000F38EA">
        <w:rPr>
          <w:rFonts w:ascii="Trebuchet MS" w:hAnsi="Trebuchet MS"/>
          <w:color w:val="1F4E79" w:themeColor="accent1" w:themeShade="80"/>
        </w:rPr>
        <w:t xml:space="preserve"> </w:t>
      </w:r>
      <w:r w:rsidR="000F38EA" w:rsidRPr="000F38EA">
        <w:rPr>
          <w:rFonts w:ascii="Trebuchet MS" w:hAnsi="Trebuchet MS" w:cstheme="minorHAnsi"/>
          <w:color w:val="1F4E79" w:themeColor="accent1" w:themeShade="80"/>
        </w:rPr>
        <w:t>Ordinul ministrului educației și cercetării nr. 4524/2020 privind înființarea și dezvoltarea programelor universitare de master didactic</w:t>
      </w:r>
      <w:r w:rsidRPr="000F38EA">
        <w:rPr>
          <w:rFonts w:ascii="Trebuchet MS" w:hAnsi="Trebuchet MS" w:cstheme="minorHAnsi"/>
          <w:color w:val="1F4E79" w:themeColor="accent1" w:themeShade="80"/>
        </w:rPr>
        <w:t>, pentru a pilota timp de 2 ani programe de master didactic, pentru 400 de persoane, licențiate în domenii diferite.</w:t>
      </w:r>
    </w:p>
    <w:p w14:paraId="702EBEE3" w14:textId="009FECBB" w:rsidR="005B2CA4" w:rsidRPr="000F38EA" w:rsidRDefault="005B2CA4" w:rsidP="005B2CA4">
      <w:pPr>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Înființarea și organizarea programelor de master didactic se desfășoară în temeiul Legii educației naționale nr. 1/2011, cu modificările și completările ulterioare. Programul de studii de maste</w:t>
      </w:r>
      <w:r w:rsidR="00194282" w:rsidRPr="000F38EA">
        <w:rPr>
          <w:rFonts w:ascii="Trebuchet MS" w:hAnsi="Trebuchet MS" w:cstheme="minorHAnsi"/>
          <w:color w:val="1F4E79" w:themeColor="accent1" w:themeShade="80"/>
        </w:rPr>
        <w:t>r didactic cu durata de doi ani</w:t>
      </w:r>
      <w:r w:rsidRPr="000F38EA">
        <w:rPr>
          <w:rFonts w:ascii="Trebuchet MS" w:hAnsi="Trebuchet MS" w:cstheme="minorHAnsi"/>
          <w:color w:val="1F4E79" w:themeColor="accent1" w:themeShade="80"/>
        </w:rPr>
        <w:t xml:space="preserve"> se adresează absolvenților cu diplomă de licență care doresc să se orienteze către cariera didactică, pentru disciplinele prevăzute în planurile-cadru din învățământul preuniversitar.</w:t>
      </w:r>
    </w:p>
    <w:p w14:paraId="4C5E0340"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4DAF8098"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60E538F5"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54C704DD"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721287C5" w14:textId="77777777" w:rsidR="005B2CA4" w:rsidRPr="000F38EA" w:rsidRDefault="005B2CA4" w:rsidP="005B2CA4">
      <w:pPr>
        <w:pStyle w:val="Heading2"/>
        <w:numPr>
          <w:ilvl w:val="0"/>
          <w:numId w:val="12"/>
        </w:numPr>
        <w:spacing w:line="240" w:lineRule="auto"/>
        <w:ind w:left="392"/>
        <w:jc w:val="both"/>
        <w:rPr>
          <w:rFonts w:ascii="Trebuchet MS" w:eastAsia="Calibri" w:hAnsi="Trebuchet MS" w:cstheme="minorHAnsi"/>
          <w:b/>
          <w:color w:val="1F4E79" w:themeColor="accent1" w:themeShade="80"/>
          <w:sz w:val="22"/>
          <w:szCs w:val="22"/>
        </w:rPr>
      </w:pPr>
      <w:bookmarkStart w:id="4" w:name="_Toc43730083"/>
      <w:r w:rsidRPr="000F38EA">
        <w:rPr>
          <w:rFonts w:ascii="Trebuchet MS" w:eastAsia="Calibri" w:hAnsi="Trebuchet MS" w:cstheme="minorHAnsi"/>
          <w:b/>
          <w:color w:val="1F4E79" w:themeColor="accent1" w:themeShade="80"/>
          <w:sz w:val="22"/>
          <w:szCs w:val="22"/>
        </w:rPr>
        <w:t>Acțiunile sprijinite și activități</w:t>
      </w:r>
      <w:bookmarkEnd w:id="4"/>
    </w:p>
    <w:p w14:paraId="4BEF8993"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3F7DB3BB" w14:textId="77777777" w:rsidR="005B2CA4" w:rsidRPr="000F38EA" w:rsidRDefault="005B2CA4" w:rsidP="005B2CA4">
      <w:pPr>
        <w:pStyle w:val="Heading3"/>
        <w:numPr>
          <w:ilvl w:val="0"/>
          <w:numId w:val="14"/>
        </w:numPr>
        <w:spacing w:line="240" w:lineRule="auto"/>
        <w:jc w:val="both"/>
        <w:rPr>
          <w:rFonts w:ascii="Trebuchet MS" w:hAnsi="Trebuchet MS" w:cstheme="minorHAnsi"/>
          <w:b/>
          <w:color w:val="1F4E79" w:themeColor="accent1" w:themeShade="80"/>
          <w:sz w:val="22"/>
          <w:szCs w:val="22"/>
        </w:rPr>
      </w:pPr>
      <w:bookmarkStart w:id="5" w:name="_Toc43730084"/>
      <w:r w:rsidRPr="000F38EA">
        <w:rPr>
          <w:rFonts w:ascii="Trebuchet MS" w:eastAsia="Calibri" w:hAnsi="Trebuchet MS" w:cstheme="minorHAnsi"/>
          <w:b/>
          <w:color w:val="1F4E79" w:themeColor="accent1" w:themeShade="80"/>
          <w:sz w:val="22"/>
          <w:szCs w:val="22"/>
        </w:rPr>
        <w:t>Tipuri de activități sprijinite</w:t>
      </w:r>
      <w:bookmarkEnd w:id="5"/>
    </w:p>
    <w:p w14:paraId="5464D2EA"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3AFC4DE0"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7C444F4E" w14:textId="2F50A5CB"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 xml:space="preserve">În cadrul acestei cereri de proiecte vor fi susținute în mod integrat activități din cadrul POCU OS 6.7 care să conducă la creșterea accesului la programe universitare prin oferirea de sprijin studenților masteranzi, precum și din cadrul OS 6.9 si OS 6.10, de elaborare a cadrului instituțional și operațional pentru organizarea și pilotarea programului de master didactic, prin diversificarea ofertelor educaționale în învățământul universitar și prin îmbunătățirea competențelor cadrelor didactice din cele opt universități selectate prin </w:t>
      </w:r>
      <w:r w:rsidR="000F38EA" w:rsidRPr="000F38EA">
        <w:rPr>
          <w:rFonts w:ascii="Trebuchet MS" w:hAnsi="Trebuchet MS" w:cstheme="minorHAnsi"/>
          <w:color w:val="1F4E79" w:themeColor="accent1" w:themeShade="80"/>
        </w:rPr>
        <w:t>Ordinul ministrului educației și cercetării nr. 4524/2020 privind înființarea și dezvoltarea programelor universitare de master didactic</w:t>
      </w:r>
      <w:r w:rsidRPr="000F38EA">
        <w:rPr>
          <w:rFonts w:ascii="Trebuchet MS" w:hAnsi="Trebuchet MS" w:cstheme="minorHAnsi"/>
          <w:color w:val="1F4E79" w:themeColor="accent1" w:themeShade="80"/>
        </w:rPr>
        <w:t>.</w:t>
      </w:r>
    </w:p>
    <w:p w14:paraId="63A367BB"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0ECF6FA4"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În vederea îndeplinirii OS 6.7., va fi finanțată prin FSE implementarea următoarelor acțiuni:</w:t>
      </w:r>
    </w:p>
    <w:p w14:paraId="46FA9FF9"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17D7F28B" w14:textId="77777777" w:rsidR="005B2CA4" w:rsidRPr="000F38EA" w:rsidRDefault="005B2CA4" w:rsidP="005B2CA4">
      <w:pPr>
        <w:pStyle w:val="ListParagraph"/>
        <w:numPr>
          <w:ilvl w:val="0"/>
          <w:numId w:val="17"/>
        </w:numPr>
        <w:autoSpaceDE w:val="0"/>
        <w:autoSpaceDN w:val="0"/>
        <w:adjustRightInd w:val="0"/>
        <w:spacing w:after="0" w:line="240" w:lineRule="auto"/>
        <w:jc w:val="both"/>
        <w:rPr>
          <w:rFonts w:ascii="Trebuchet MS" w:hAnsi="Trebuchet MS" w:cstheme="minorHAnsi"/>
          <w:i/>
          <w:color w:val="1F4E79" w:themeColor="accent1" w:themeShade="80"/>
        </w:rPr>
      </w:pPr>
      <w:r w:rsidRPr="000F38EA">
        <w:rPr>
          <w:rFonts w:ascii="Trebuchet MS" w:hAnsi="Trebuchet MS" w:cstheme="minorHAnsi"/>
          <w:i/>
          <w:color w:val="1F4E79" w:themeColor="accent1" w:themeShade="80"/>
        </w:rPr>
        <w:t>Instituirea şi utilizarea unor pachete integrate de măsuri de asistență educațională și sprijin financiar care să includă, de exemplu: burse de studii, mobilități, constituirea de rețele şi comunități virtuale de studii la distanță etc., a căror acordare va fi condiționată de absolvirea studiilor terțiare/continuarea studiilor, în vederea creșterii numărului de cursanți şi de absolvenți din învățământul terțiar;</w:t>
      </w:r>
    </w:p>
    <w:p w14:paraId="5280853A" w14:textId="24E30C44" w:rsidR="005B2CA4" w:rsidRPr="000F38EA" w:rsidRDefault="005B2CA4" w:rsidP="005B2CA4">
      <w:pPr>
        <w:pStyle w:val="ListParagraph"/>
        <w:numPr>
          <w:ilvl w:val="0"/>
          <w:numId w:val="17"/>
        </w:numPr>
        <w:autoSpaceDE w:val="0"/>
        <w:autoSpaceDN w:val="0"/>
        <w:adjustRightInd w:val="0"/>
        <w:spacing w:after="0" w:line="240" w:lineRule="auto"/>
        <w:jc w:val="both"/>
        <w:rPr>
          <w:rFonts w:ascii="Trebuchet MS" w:hAnsi="Trebuchet MS" w:cstheme="minorHAnsi"/>
          <w:i/>
          <w:color w:val="1F4E79" w:themeColor="accent1" w:themeShade="80"/>
        </w:rPr>
      </w:pPr>
      <w:r w:rsidRPr="000F38EA">
        <w:rPr>
          <w:rFonts w:ascii="Trebuchet MS" w:hAnsi="Trebuchet MS" w:cstheme="minorHAnsi"/>
          <w:i/>
          <w:color w:val="1F4E79" w:themeColor="accent1" w:themeShade="80"/>
        </w:rPr>
        <w:t>Sprijinirea accesului la învățământul terțiar prin activități comune derulate cu studenți și personal didactic (ex. activități de consiliere, activități de informare, organizarea unor vizite la universități etc.), precum și campanii de conștientizare în vederea creșterii ratei de participare la învățământul terțiar și pentru asigurarea înțelegerii beneficiilor pe care le oferă educația de nivel superior cu privire la șansele de ocupare a unui loc de muncă (măsură secundară);</w:t>
      </w:r>
    </w:p>
    <w:p w14:paraId="2783EDE5" w14:textId="77777777" w:rsidR="005B2CA4" w:rsidRPr="000F38EA" w:rsidRDefault="005B2CA4" w:rsidP="005B2CA4">
      <w:pPr>
        <w:pStyle w:val="ListParagraph"/>
        <w:numPr>
          <w:ilvl w:val="0"/>
          <w:numId w:val="17"/>
        </w:numPr>
        <w:autoSpaceDE w:val="0"/>
        <w:autoSpaceDN w:val="0"/>
        <w:adjustRightInd w:val="0"/>
        <w:spacing w:after="0" w:line="240" w:lineRule="auto"/>
        <w:jc w:val="both"/>
        <w:rPr>
          <w:rFonts w:ascii="Trebuchet MS" w:hAnsi="Trebuchet MS" w:cstheme="minorHAnsi"/>
          <w:i/>
          <w:color w:val="1F4E79" w:themeColor="accent1" w:themeShade="80"/>
        </w:rPr>
      </w:pPr>
      <w:r w:rsidRPr="000F38EA">
        <w:rPr>
          <w:rFonts w:ascii="Trebuchet MS" w:hAnsi="Trebuchet MS" w:cstheme="minorHAnsi"/>
          <w:i/>
          <w:color w:val="1F4E79" w:themeColor="accent1" w:themeShade="80"/>
        </w:rPr>
        <w:t>Alte acțiuni inovative care sprijină participarea la învățământul terțiar, inclusiv activități de cooperare transnațională.</w:t>
      </w:r>
    </w:p>
    <w:p w14:paraId="0B4A2C48"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37918193"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In cadrul apelului, prin OS 6.7 vor fi finanțate măsuri focalizate pe asigurarea accesului la formarea inițială de calitate a cadrelor didactice, prin participarea la programul de studii masterale, inclusiv prin furnizarea de sprijin financiar pentru masteranzi, pe parcursul ciclului de studii universitare de masterat didactic (burse de studiu pe bază de contract) si prin organizarea de mobilități  pentru studenții masteranzi în state UE, la facultăți cu expertiză în formarea inițială a cadrelor didactice.</w:t>
      </w:r>
    </w:p>
    <w:p w14:paraId="6424BFD0" w14:textId="77777777" w:rsidR="005B2CA4" w:rsidRPr="000F38EA" w:rsidRDefault="005B2CA4" w:rsidP="005B2CA4">
      <w:pPr>
        <w:spacing w:after="0" w:line="240" w:lineRule="auto"/>
        <w:jc w:val="both"/>
        <w:rPr>
          <w:rFonts w:ascii="Trebuchet MS" w:hAnsi="Trebuchet MS" w:cstheme="minorHAnsi"/>
          <w:color w:val="1F4E79" w:themeColor="accent1" w:themeShade="80"/>
        </w:rPr>
      </w:pPr>
    </w:p>
    <w:p w14:paraId="70DF7F7A" w14:textId="77777777" w:rsidR="005B2CA4" w:rsidRPr="000F38EA" w:rsidRDefault="005B2CA4" w:rsidP="005B2CA4">
      <w:pPr>
        <w:spacing w:after="0" w:line="240" w:lineRule="auto"/>
        <w:jc w:val="both"/>
        <w:rPr>
          <w:rFonts w:ascii="Trebuchet MS" w:hAnsi="Trebuchet MS" w:cstheme="minorHAnsi"/>
          <w:color w:val="1F4E79" w:themeColor="accent1" w:themeShade="80"/>
        </w:rPr>
      </w:pPr>
    </w:p>
    <w:p w14:paraId="492A6142" w14:textId="60E970A9" w:rsidR="005B2CA4" w:rsidRPr="000F38EA" w:rsidRDefault="005B2CA4" w:rsidP="005B2CA4">
      <w:pPr>
        <w:shd w:val="clear" w:color="auto" w:fill="D9E2F3" w:themeFill="accent5" w:themeFillTint="33"/>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 xml:space="preserve">Pentru îndeplinirea acestui obiectiv specific, în cadrul proiectelor finanțate se pot acorda stimulente în sumă forfetară lunară, </w:t>
      </w:r>
      <w:r w:rsidRPr="000F38EA">
        <w:rPr>
          <w:rFonts w:ascii="Trebuchet MS" w:hAnsi="Trebuchet MS" w:cstheme="minorHAnsi"/>
          <w:color w:val="1F4E79" w:themeColor="accent1" w:themeShade="80"/>
          <w:u w:val="single"/>
        </w:rPr>
        <w:t>bursa masterand didactic.</w:t>
      </w:r>
      <w:r w:rsidRPr="000F38EA">
        <w:rPr>
          <w:rFonts w:ascii="Trebuchet MS" w:hAnsi="Trebuchet MS" w:cstheme="minorHAnsi"/>
          <w:i/>
          <w:color w:val="1F4E79" w:themeColor="accent1" w:themeShade="80"/>
        </w:rPr>
        <w:t xml:space="preserve"> </w:t>
      </w:r>
      <w:r w:rsidRPr="000F38EA">
        <w:rPr>
          <w:rFonts w:ascii="Trebuchet MS" w:hAnsi="Trebuchet MS" w:cstheme="minorHAnsi"/>
          <w:color w:val="1F4E79" w:themeColor="accent1" w:themeShade="80"/>
        </w:rPr>
        <w:t>Bursa pentru participarea la programul de masterat didactic nu poate depăși cuantumul bursei sociale acordat la nivel de universitate în conformitate cu Regulament</w:t>
      </w:r>
      <w:r w:rsidR="00671089" w:rsidRPr="000F38EA">
        <w:rPr>
          <w:rFonts w:ascii="Trebuchet MS" w:hAnsi="Trebuchet MS" w:cstheme="minorHAnsi"/>
          <w:color w:val="1F4E79" w:themeColor="accent1" w:themeShade="80"/>
        </w:rPr>
        <w:t>ul</w:t>
      </w:r>
      <w:r w:rsidRPr="000F38EA">
        <w:rPr>
          <w:rFonts w:ascii="Trebuchet MS" w:hAnsi="Trebuchet MS" w:cstheme="minorHAnsi"/>
          <w:color w:val="1F4E79" w:themeColor="accent1" w:themeShade="80"/>
        </w:rPr>
        <w:t xml:space="preserve"> propriu de acordare a burselor. Măsura de sprijin financiar este condiționată de participarea și finalizarea programelor de studii unde sunt înmatriculați ca studenți masteranzi, precum și de frecventarea stagiilor de practică incluse în planul cadru aprobat. La finalul proiectelor derulate, masteranzii care au primit </w:t>
      </w:r>
      <w:r w:rsidRPr="000F38EA">
        <w:rPr>
          <w:rFonts w:ascii="Trebuchet MS" w:hAnsi="Trebuchet MS" w:cstheme="minorHAnsi"/>
          <w:color w:val="1F4E79" w:themeColor="accent1" w:themeShade="80"/>
          <w:u w:val="single"/>
        </w:rPr>
        <w:t xml:space="preserve">bursa masterand didactic </w:t>
      </w:r>
      <w:r w:rsidRPr="000F38EA">
        <w:rPr>
          <w:rFonts w:ascii="Trebuchet MS" w:hAnsi="Trebuchet MS" w:cstheme="minorHAnsi"/>
          <w:color w:val="1F4E79" w:themeColor="accent1" w:themeShade="80"/>
        </w:rPr>
        <w:t>vor demonstra că au absolvit integral cei 2 ani de studii masterale.</w:t>
      </w:r>
    </w:p>
    <w:p w14:paraId="79E1F737"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6CD5FBCE"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6829ED5E"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În vederea îndeplinirii OS 6.9. destinat îmbunătățirii nivelului de competențe al personalului didactic din învățământul terțiar universitar, organizat în cadrul instituțiilor de învățământ care organizează programe de master didactic, vor fi finanțate cu sprijinul FSE următoarele tipuri de acțiuni:</w:t>
      </w:r>
    </w:p>
    <w:p w14:paraId="2B841FC4"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06C37C45"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14832348" w14:textId="77777777" w:rsidR="005B2CA4" w:rsidRPr="000F38EA" w:rsidRDefault="005B2CA4" w:rsidP="005B2CA4">
      <w:pPr>
        <w:pStyle w:val="ListParagraph"/>
        <w:numPr>
          <w:ilvl w:val="0"/>
          <w:numId w:val="17"/>
        </w:numPr>
        <w:autoSpaceDE w:val="0"/>
        <w:autoSpaceDN w:val="0"/>
        <w:adjustRightInd w:val="0"/>
        <w:spacing w:after="0" w:line="240" w:lineRule="auto"/>
        <w:jc w:val="both"/>
        <w:rPr>
          <w:rFonts w:ascii="Trebuchet MS" w:hAnsi="Trebuchet MS" w:cstheme="minorHAnsi"/>
          <w:i/>
          <w:color w:val="1F4E79" w:themeColor="accent1" w:themeShade="80"/>
        </w:rPr>
      </w:pPr>
      <w:r w:rsidRPr="000F38EA">
        <w:rPr>
          <w:rFonts w:ascii="Trebuchet MS" w:hAnsi="Trebuchet MS" w:cstheme="minorHAnsi"/>
          <w:i/>
          <w:color w:val="1F4E79" w:themeColor="accent1" w:themeShade="80"/>
        </w:rPr>
        <w:t>Perfecționarea profesională specializată pentru personalul didactic din învățământul terțiar universitar și non-universitar organizat în cadrul instituțiilor de învățământ superior acreditate, în ceea ce privește conținutul educațional inovator și resursele de învățare moderne și flexibile, inclusiv prin parteneriate cu agenți economici, stagii de pregătire la agenți economici, programe de schimb de experiență și diseminare de bune practici;</w:t>
      </w:r>
    </w:p>
    <w:p w14:paraId="05ED4E30" w14:textId="77777777" w:rsidR="005B2CA4" w:rsidRPr="000F38EA" w:rsidRDefault="005B2CA4" w:rsidP="005B2CA4">
      <w:pPr>
        <w:pStyle w:val="ListParagraph"/>
        <w:numPr>
          <w:ilvl w:val="0"/>
          <w:numId w:val="17"/>
        </w:numPr>
        <w:autoSpaceDE w:val="0"/>
        <w:autoSpaceDN w:val="0"/>
        <w:adjustRightInd w:val="0"/>
        <w:spacing w:after="0" w:line="240" w:lineRule="auto"/>
        <w:jc w:val="both"/>
        <w:rPr>
          <w:rFonts w:ascii="Trebuchet MS" w:hAnsi="Trebuchet MS" w:cstheme="minorHAnsi"/>
          <w:i/>
          <w:color w:val="1F4E79" w:themeColor="accent1" w:themeShade="80"/>
        </w:rPr>
      </w:pPr>
      <w:r w:rsidRPr="000F38EA">
        <w:rPr>
          <w:rFonts w:ascii="Trebuchet MS" w:hAnsi="Trebuchet MS" w:cstheme="minorHAnsi"/>
          <w:i/>
          <w:color w:val="1F4E79" w:themeColor="accent1" w:themeShade="80"/>
        </w:rPr>
        <w:t>Valorificarea rezultatelor programelor anterioare de mobilitate ale personalului didactic susținute din ERASMUS+ în vederea completării formării inițiale/continue a acestuia în relație cu domeniile de formare stabilite în cadrul prezentei PI. Acțiunile avute în vedere se bazează inclusiv pe consultări cu rețele internaționale de cercetare și de afaceri, în completarea celor de la nivel național;</w:t>
      </w:r>
    </w:p>
    <w:p w14:paraId="7BDD306C" w14:textId="77777777" w:rsidR="005B2CA4" w:rsidRPr="000F38EA" w:rsidRDefault="005B2CA4" w:rsidP="005B2CA4">
      <w:pPr>
        <w:pStyle w:val="ListParagraph"/>
        <w:numPr>
          <w:ilvl w:val="0"/>
          <w:numId w:val="17"/>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i/>
          <w:color w:val="1F4E79" w:themeColor="accent1" w:themeShade="80"/>
        </w:rPr>
        <w:t xml:space="preserve">Alte acțiuni inovative, inclusiv prin activități de cooperare transnațională </w:t>
      </w:r>
    </w:p>
    <w:p w14:paraId="6F9786C8" w14:textId="77777777" w:rsidR="005B2CA4" w:rsidRPr="000F38EA" w:rsidRDefault="005B2CA4" w:rsidP="005B2CA4">
      <w:pPr>
        <w:pStyle w:val="ListParagraph"/>
        <w:autoSpaceDE w:val="0"/>
        <w:autoSpaceDN w:val="0"/>
        <w:adjustRightInd w:val="0"/>
        <w:spacing w:after="0" w:line="240" w:lineRule="auto"/>
        <w:jc w:val="both"/>
        <w:rPr>
          <w:rFonts w:ascii="Trebuchet MS" w:hAnsi="Trebuchet MS" w:cstheme="minorHAnsi"/>
          <w:color w:val="1F4E79" w:themeColor="accent1" w:themeShade="80"/>
        </w:rPr>
      </w:pPr>
    </w:p>
    <w:p w14:paraId="231AA80F"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50AE1599"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Vor fi susținute prin OS 6.9 activități de formare specifică adresate personalului didactic din universitățile care organizează programe masterale didactice, pentru asigurarea conținutului și metodelor educaționale inovatoare şi a unor resurse de învățare moderne, inclusiv prin programe de schimb de experiență şi diseminare de bune practici.</w:t>
      </w:r>
    </w:p>
    <w:p w14:paraId="417F79BB"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526DCB08"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Pentru atingerea OS 6.10. care vizează diversificarea ofertelor educaționale în cele 8 universități care organizează programe de master didactic, vor fi finanțate cu sprijinul FSE următoarele tipuri de acțiuni:</w:t>
      </w:r>
    </w:p>
    <w:p w14:paraId="5912D26A"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421F048C" w14:textId="77777777" w:rsidR="005B2CA4" w:rsidRPr="000F38EA" w:rsidRDefault="005B2CA4" w:rsidP="005B2CA4">
      <w:pPr>
        <w:pStyle w:val="ListParagraph"/>
        <w:numPr>
          <w:ilvl w:val="0"/>
          <w:numId w:val="17"/>
        </w:numPr>
        <w:autoSpaceDE w:val="0"/>
        <w:autoSpaceDN w:val="0"/>
        <w:adjustRightInd w:val="0"/>
        <w:spacing w:after="0" w:line="240" w:lineRule="auto"/>
        <w:jc w:val="both"/>
        <w:rPr>
          <w:rFonts w:ascii="Trebuchet MS" w:hAnsi="Trebuchet MS" w:cstheme="minorHAnsi"/>
          <w:i/>
          <w:color w:val="1F4E79" w:themeColor="accent1" w:themeShade="80"/>
        </w:rPr>
      </w:pPr>
      <w:r w:rsidRPr="000F38EA">
        <w:rPr>
          <w:rFonts w:ascii="Trebuchet MS" w:hAnsi="Trebuchet MS" w:cstheme="minorHAnsi"/>
          <w:i/>
          <w:color w:val="1F4E79" w:themeColor="accent1" w:themeShade="80"/>
        </w:rPr>
        <w:t>Dezvoltarea de oferte educaționale cu conținut inovator în învățământul terțiar universitar și non-universitar tehnic organizat în cadrul instituțiilor de învățământ superior acreditate care să promoveze experiențe de învățare de calitate (ex: resurse de studiu moderne şi flexibile, promovarea educației antreprenoriale etc.) prin corelarea cu nevoile pieței muncii din sectoarele economice cu potențial competitiv, identificate conform SNC şi din domeniile de specializare inteligentă conform SNCDI.</w:t>
      </w:r>
    </w:p>
    <w:p w14:paraId="3AFE591C"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4AAD5060" w14:textId="37592BBF" w:rsidR="005B2CA4" w:rsidRPr="000F38EA" w:rsidRDefault="005B2CA4" w:rsidP="005B2CA4">
      <w:pPr>
        <w:jc w:val="both"/>
        <w:rPr>
          <w:rFonts w:ascii="Trebuchet MS" w:hAnsi="Trebuchet MS" w:cstheme="minorHAnsi"/>
          <w:b/>
          <w:bCs/>
          <w:color w:val="1F4E79" w:themeColor="accent1" w:themeShade="80"/>
        </w:rPr>
      </w:pPr>
      <w:r w:rsidRPr="000F38EA">
        <w:rPr>
          <w:rFonts w:ascii="Trebuchet MS" w:hAnsi="Trebuchet MS" w:cstheme="minorHAnsi"/>
          <w:color w:val="1F4E79" w:themeColor="accent1" w:themeShade="80"/>
        </w:rPr>
        <w:t xml:space="preserve">În cadrul acestui apel de proiecte vor fi susținute dezvoltarea programelor de studii masterale care se vor pilota timp de 2 ani în cele opt universități selectate prin </w:t>
      </w:r>
      <w:r w:rsidR="000F38EA" w:rsidRPr="000F38EA">
        <w:rPr>
          <w:rFonts w:ascii="Trebuchet MS" w:hAnsi="Trebuchet MS" w:cstheme="minorHAnsi"/>
          <w:color w:val="1F4E79" w:themeColor="accent1" w:themeShade="80"/>
        </w:rPr>
        <w:t>Ordinul ministrului educației și cercetării nr. 4524/2020 privind înființarea și dezvoltarea programelor universitare de master didactic</w:t>
      </w:r>
      <w:r w:rsidRPr="000F38EA">
        <w:rPr>
          <w:rFonts w:ascii="Trebuchet MS" w:hAnsi="Trebuchet MS" w:cstheme="minorHAnsi"/>
          <w:b/>
          <w:bCs/>
          <w:color w:val="1F4E79" w:themeColor="accent1" w:themeShade="80"/>
        </w:rPr>
        <w:t xml:space="preserve">. </w:t>
      </w:r>
      <w:r w:rsidRPr="000F38EA">
        <w:rPr>
          <w:rFonts w:ascii="Trebuchet MS" w:hAnsi="Trebuchet MS" w:cstheme="minorHAnsi"/>
          <w:b/>
          <w:color w:val="1F4E79" w:themeColor="accent1" w:themeShade="80"/>
          <w:shd w:val="clear" w:color="auto" w:fill="D9E2F3" w:themeFill="accent5" w:themeFillTint="33"/>
        </w:rPr>
        <w:t>Ofertele educaționale dezvoltate in cadrul proiectelor din acest apel vor fi incluse în ofertele universităților partenere, fiind asigurată sustenabilitatea intervenției.</w:t>
      </w:r>
    </w:p>
    <w:p w14:paraId="75F15E78" w14:textId="3E841C48" w:rsidR="005B2CA4" w:rsidRPr="000F38EA" w:rsidRDefault="005B2CA4" w:rsidP="005B2CA4">
      <w:pPr>
        <w:autoSpaceDE w:val="0"/>
        <w:autoSpaceDN w:val="0"/>
        <w:adjustRightInd w:val="0"/>
        <w:spacing w:after="0" w:line="240" w:lineRule="auto"/>
        <w:jc w:val="both"/>
        <w:rPr>
          <w:rFonts w:ascii="Arial" w:hAnsi="Arial" w:cs="Arial"/>
          <w:color w:val="1F4E79" w:themeColor="accent1" w:themeShade="80"/>
          <w:spacing w:val="5"/>
          <w:sz w:val="21"/>
          <w:szCs w:val="21"/>
          <w:shd w:val="clear" w:color="auto" w:fill="FFFFFF"/>
        </w:rPr>
      </w:pPr>
      <w:r w:rsidRPr="000F38EA">
        <w:rPr>
          <w:rFonts w:ascii="Trebuchet MS" w:hAnsi="Trebuchet MS" w:cstheme="minorHAnsi"/>
          <w:color w:val="1F4E79" w:themeColor="accent1" w:themeShade="80"/>
        </w:rPr>
        <w:t xml:space="preserve">În bugetarea cheltuielilor generate de implementarea programelor de masterat la nivelul universităților se va țin cont de prevederile legale aplicabile în determinarea costului standard /student (masterand) în conformitate cu prevederile Ordinului </w:t>
      </w:r>
      <w:r w:rsidRPr="000F38EA">
        <w:rPr>
          <w:rFonts w:ascii="Arial" w:hAnsi="Arial" w:cs="Arial"/>
          <w:color w:val="1F4E79" w:themeColor="accent1" w:themeShade="80"/>
          <w:spacing w:val="5"/>
          <w:sz w:val="21"/>
          <w:szCs w:val="21"/>
          <w:shd w:val="clear" w:color="auto" w:fill="FFFFFF"/>
        </w:rPr>
        <w:t xml:space="preserve">3.047 din 15 ianuarie 2018 </w:t>
      </w:r>
      <w:r w:rsidRPr="000F38EA">
        <w:rPr>
          <w:rFonts w:ascii="Arial" w:hAnsi="Arial" w:cs="Arial"/>
          <w:color w:val="1F4E79" w:themeColor="accent1" w:themeShade="80"/>
          <w:spacing w:val="5"/>
          <w:sz w:val="21"/>
          <w:szCs w:val="21"/>
          <w:shd w:val="clear" w:color="auto" w:fill="FFFFFF"/>
        </w:rPr>
        <w:lastRenderedPageBreak/>
        <w:t>privind aprobarea Metodologiei de alocare a fondurilor bugetare pentru finanțarea de bază și finanțarea suplimentară a instituțiilor de învățământ superior de stat din România, p</w:t>
      </w:r>
      <w:r w:rsidR="00066940" w:rsidRPr="000F38EA">
        <w:rPr>
          <w:rFonts w:ascii="Arial" w:hAnsi="Arial" w:cs="Arial"/>
          <w:color w:val="1F4E79" w:themeColor="accent1" w:themeShade="80"/>
          <w:spacing w:val="5"/>
          <w:sz w:val="21"/>
          <w:szCs w:val="21"/>
          <w:shd w:val="clear" w:color="auto" w:fill="FFFFFF"/>
        </w:rPr>
        <w:t>entru anul 2018. În acest sens,</w:t>
      </w:r>
      <w:r w:rsidRPr="000F38EA">
        <w:rPr>
          <w:rFonts w:ascii="Arial" w:hAnsi="Arial" w:cs="Arial"/>
          <w:color w:val="1F4E79" w:themeColor="accent1" w:themeShade="80"/>
          <w:spacing w:val="5"/>
          <w:sz w:val="21"/>
          <w:szCs w:val="21"/>
          <w:shd w:val="clear" w:color="auto" w:fill="FFFFFF"/>
        </w:rPr>
        <w:t xml:space="preserve"> bugetul pentru derularea activităților de implementare a masteratului didactic nu pot depăși cuantumul costului standard per student (masterand) înmulțit cu numărul de masteranzi, la nivelul fiecărei universități partenere. În cadrul acestor sume vor fi incluse următoarele tipuri de cheltuieli:</w:t>
      </w:r>
    </w:p>
    <w:p w14:paraId="47C21B80" w14:textId="77777777" w:rsidR="005B2CA4" w:rsidRPr="000F38EA" w:rsidRDefault="005B2CA4" w:rsidP="005B2CA4">
      <w:pPr>
        <w:pStyle w:val="ListParagraph"/>
        <w:numPr>
          <w:ilvl w:val="0"/>
          <w:numId w:val="33"/>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Arial" w:hAnsi="Arial" w:cs="Arial"/>
          <w:color w:val="1F4E79" w:themeColor="accent1" w:themeShade="80"/>
          <w:spacing w:val="5"/>
          <w:sz w:val="21"/>
          <w:szCs w:val="21"/>
          <w:shd w:val="clear" w:color="auto" w:fill="FFFFFF"/>
        </w:rPr>
        <w:t>cheltuieli de personal (CP): salarii pentru personalul didactic, auxiliar didactic și nedidactic, personal de cercetare implicat în desfășurarea programelor de studii, sporuri, CAS, alte contribuții legale, deplasări interne și internaționale;</w:t>
      </w:r>
    </w:p>
    <w:p w14:paraId="7CA5EBB7" w14:textId="77777777" w:rsidR="005B2CA4" w:rsidRPr="000F38EA" w:rsidRDefault="005B2CA4" w:rsidP="005B2CA4">
      <w:pPr>
        <w:pStyle w:val="ListParagraph"/>
        <w:numPr>
          <w:ilvl w:val="0"/>
          <w:numId w:val="33"/>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Arial" w:hAnsi="Arial" w:cs="Arial"/>
          <w:color w:val="1F4E79" w:themeColor="accent1" w:themeShade="80"/>
          <w:spacing w:val="5"/>
          <w:sz w:val="21"/>
          <w:szCs w:val="21"/>
          <w:shd w:val="clear" w:color="auto" w:fill="FFFFFF"/>
        </w:rPr>
        <w:t>cheltuieli materiale (CM): cheltuieli de întreținere și gospodărie, cheltuieli pentru materiale și prestări de servicii cu caracter funcțional, cheltuieli cu cercetarea aferente programelor de studii, obiecte de inventar, reparații curente, cărți și publicații, perfecționarea personalului, protocol, protecția muncii etc.;</w:t>
      </w:r>
    </w:p>
    <w:p w14:paraId="0450D31B" w14:textId="77777777" w:rsidR="005B2CA4" w:rsidRPr="000F38EA" w:rsidRDefault="005B2CA4" w:rsidP="005B2CA4">
      <w:pPr>
        <w:pStyle w:val="ListParagraph"/>
        <w:numPr>
          <w:ilvl w:val="0"/>
          <w:numId w:val="33"/>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Arial" w:hAnsi="Arial" w:cs="Arial"/>
          <w:color w:val="1F4E79" w:themeColor="accent1" w:themeShade="80"/>
          <w:spacing w:val="5"/>
          <w:sz w:val="21"/>
          <w:szCs w:val="21"/>
          <w:shd w:val="clear" w:color="auto" w:fill="FFFFFF"/>
        </w:rPr>
        <w:t>cheltuieli pentru susținerea proiectelor educaționale și de dezvoltare a resursei umane;</w:t>
      </w:r>
    </w:p>
    <w:p w14:paraId="2BBF5D98" w14:textId="77777777" w:rsidR="005B2CA4" w:rsidRPr="000F38EA" w:rsidRDefault="005B2CA4" w:rsidP="005B2CA4">
      <w:pPr>
        <w:pStyle w:val="ListParagraph"/>
        <w:numPr>
          <w:ilvl w:val="0"/>
          <w:numId w:val="33"/>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Arial" w:hAnsi="Arial" w:cs="Arial"/>
          <w:color w:val="1F4E79" w:themeColor="accent1" w:themeShade="80"/>
          <w:spacing w:val="5"/>
          <w:sz w:val="21"/>
          <w:szCs w:val="21"/>
          <w:shd w:val="clear" w:color="auto" w:fill="FFFFFF"/>
        </w:rPr>
        <w:t>cheltuieli cu regia instituțiilor de învățământ superior pentru desfășurarea programelor de studii.</w:t>
      </w:r>
    </w:p>
    <w:p w14:paraId="67765F31" w14:textId="77777777" w:rsidR="005B2CA4" w:rsidRPr="000F38EA" w:rsidRDefault="005B2CA4" w:rsidP="005B2CA4">
      <w:pPr>
        <w:autoSpaceDE w:val="0"/>
        <w:autoSpaceDN w:val="0"/>
        <w:adjustRightInd w:val="0"/>
        <w:spacing w:after="0" w:line="240" w:lineRule="auto"/>
        <w:ind w:left="360"/>
        <w:jc w:val="both"/>
        <w:rPr>
          <w:rFonts w:ascii="Trebuchet MS" w:hAnsi="Trebuchet MS" w:cstheme="minorHAnsi"/>
          <w:color w:val="1F4E79" w:themeColor="accent1" w:themeShade="80"/>
        </w:rPr>
      </w:pPr>
    </w:p>
    <w:p w14:paraId="432EC5E0" w14:textId="77777777" w:rsidR="005B2CA4" w:rsidRPr="000F38EA" w:rsidRDefault="005B2CA4" w:rsidP="005B2CA4">
      <w:pPr>
        <w:autoSpaceDE w:val="0"/>
        <w:autoSpaceDN w:val="0"/>
        <w:adjustRightInd w:val="0"/>
        <w:spacing w:after="0" w:line="240" w:lineRule="auto"/>
        <w:ind w:firstLine="360"/>
        <w:jc w:val="both"/>
        <w:rPr>
          <w:rFonts w:ascii="Arial" w:hAnsi="Arial" w:cs="Arial"/>
          <w:color w:val="1F4E79" w:themeColor="accent1" w:themeShade="80"/>
          <w:spacing w:val="5"/>
          <w:sz w:val="21"/>
          <w:szCs w:val="21"/>
        </w:rPr>
      </w:pPr>
      <w:r w:rsidRPr="000F38EA">
        <w:rPr>
          <w:rFonts w:ascii="Arial" w:hAnsi="Arial" w:cs="Arial"/>
          <w:color w:val="1F4E79" w:themeColor="accent1" w:themeShade="80"/>
          <w:spacing w:val="5"/>
          <w:sz w:val="21"/>
          <w:szCs w:val="21"/>
        </w:rPr>
        <w:t>Toate aceste cheltuieli vor fi detaliate, pe bază de costuri reale defalcate pe categorii de cheltuieli/sub-categorii de cheltuieli în conformitate cu secțiunea 2.3 Eligibilitatea cheltuielilor</w:t>
      </w:r>
      <w:r w:rsidRPr="000F38EA">
        <w:rPr>
          <w:rFonts w:ascii="Trebuchet MS" w:eastAsia="Calibri" w:hAnsi="Trebuchet MS" w:cstheme="minorHAnsi"/>
          <w:b/>
          <w:color w:val="1F4E79" w:themeColor="accent1" w:themeShade="80"/>
        </w:rPr>
        <w:t xml:space="preserve"> </w:t>
      </w:r>
      <w:r w:rsidRPr="000F38EA">
        <w:rPr>
          <w:rFonts w:ascii="Arial" w:hAnsi="Arial" w:cs="Arial"/>
          <w:color w:val="1F4E79" w:themeColor="accent1" w:themeShade="80"/>
          <w:spacing w:val="5"/>
          <w:sz w:val="21"/>
          <w:szCs w:val="21"/>
        </w:rPr>
        <w:t xml:space="preserve">din prezentul Ghid al Solicitantului Condiții Specifice. </w:t>
      </w:r>
    </w:p>
    <w:p w14:paraId="7469EB81" w14:textId="1DE41B4C" w:rsidR="005B2CA4" w:rsidRPr="000F38EA" w:rsidRDefault="005B2CA4" w:rsidP="005B2CA4">
      <w:pPr>
        <w:autoSpaceDE w:val="0"/>
        <w:autoSpaceDN w:val="0"/>
        <w:adjustRightInd w:val="0"/>
        <w:spacing w:after="0" w:line="240" w:lineRule="auto"/>
        <w:ind w:firstLine="360"/>
        <w:jc w:val="both"/>
        <w:rPr>
          <w:rFonts w:ascii="Trebuchet MS" w:hAnsi="Trebuchet MS" w:cstheme="minorHAnsi"/>
          <w:color w:val="1F4E79" w:themeColor="accent1" w:themeShade="80"/>
        </w:rPr>
      </w:pPr>
      <w:r w:rsidRPr="000F38EA">
        <w:rPr>
          <w:rFonts w:ascii="Arial" w:hAnsi="Arial" w:cs="Arial"/>
          <w:color w:val="1F4E79" w:themeColor="accent1" w:themeShade="80"/>
          <w:spacing w:val="5"/>
          <w:sz w:val="21"/>
          <w:szCs w:val="21"/>
        </w:rPr>
        <w:t>Programele universitare de masterat finanțate prin intermediul prezentului apel de propuneri de proiecte se vor derula exclusiv în domeniile și specializările corelate cu sectoarele economice cu potențial de creștere din România (în conformitate cu prevederile Ordinului Ministerului Educației Naționale nr. 5376/2017 privind aprobarea domeniilor și specializărilor/programelor de studii universitare corelate cu sectoarele economice cu potențial de creștere în România</w:t>
      </w:r>
      <w:r w:rsidR="001964B9" w:rsidRPr="000F38EA">
        <w:rPr>
          <w:rFonts w:ascii="Arial" w:hAnsi="Arial" w:cs="Arial"/>
          <w:color w:val="1F4E79" w:themeColor="accent1" w:themeShade="80"/>
          <w:spacing w:val="5"/>
          <w:sz w:val="21"/>
          <w:szCs w:val="21"/>
        </w:rPr>
        <w:t xml:space="preserve"> – Anexa </w:t>
      </w:r>
      <w:r w:rsidR="00A42EC0" w:rsidRPr="000F38EA">
        <w:rPr>
          <w:rFonts w:ascii="Arial" w:hAnsi="Arial" w:cs="Arial"/>
          <w:color w:val="1F4E79" w:themeColor="accent1" w:themeShade="80"/>
          <w:spacing w:val="5"/>
          <w:sz w:val="21"/>
          <w:szCs w:val="21"/>
        </w:rPr>
        <w:t>7</w:t>
      </w:r>
      <w:r w:rsidR="001964B9" w:rsidRPr="000F38EA">
        <w:rPr>
          <w:rFonts w:ascii="Arial" w:hAnsi="Arial" w:cs="Arial"/>
          <w:color w:val="1F4E79" w:themeColor="accent1" w:themeShade="80"/>
          <w:spacing w:val="5"/>
          <w:sz w:val="21"/>
          <w:szCs w:val="21"/>
        </w:rPr>
        <w:t xml:space="preserve"> la prezentul Ghid al Solicitantului Condiții Specifice</w:t>
      </w:r>
      <w:r w:rsidRPr="000F38EA">
        <w:rPr>
          <w:rFonts w:ascii="Arial" w:hAnsi="Arial" w:cs="Arial"/>
          <w:color w:val="1F4E79" w:themeColor="accent1" w:themeShade="80"/>
          <w:spacing w:val="5"/>
          <w:sz w:val="21"/>
          <w:szCs w:val="21"/>
        </w:rPr>
        <w:t>)</w:t>
      </w:r>
      <w:r w:rsidR="001964B9" w:rsidRPr="000F38EA">
        <w:rPr>
          <w:rFonts w:ascii="Arial" w:hAnsi="Arial" w:cs="Arial"/>
          <w:color w:val="1F4E79" w:themeColor="accent1" w:themeShade="80"/>
          <w:spacing w:val="5"/>
          <w:sz w:val="21"/>
          <w:szCs w:val="21"/>
        </w:rPr>
        <w:t>.</w:t>
      </w:r>
    </w:p>
    <w:p w14:paraId="1E7C987F" w14:textId="77777777" w:rsidR="005B2CA4" w:rsidRPr="000F38EA" w:rsidRDefault="005B2CA4" w:rsidP="005B2CA4">
      <w:pPr>
        <w:pStyle w:val="ListParagraph"/>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Arial" w:hAnsi="Arial" w:cs="Arial"/>
          <w:color w:val="1F4E79" w:themeColor="accent1" w:themeShade="80"/>
          <w:spacing w:val="5"/>
          <w:sz w:val="21"/>
          <w:szCs w:val="21"/>
        </w:rPr>
        <w:br/>
      </w:r>
    </w:p>
    <w:p w14:paraId="2CF2F184" w14:textId="77777777" w:rsidR="005B2CA4" w:rsidRPr="000F38EA" w:rsidRDefault="005B2CA4" w:rsidP="005B2CA4">
      <w:pPr>
        <w:shd w:val="clear" w:color="auto" w:fill="D9E2F3" w:themeFill="accent5" w:themeFillTint="33"/>
        <w:autoSpaceDE w:val="0"/>
        <w:autoSpaceDN w:val="0"/>
        <w:adjustRightInd w:val="0"/>
        <w:spacing w:after="0" w:line="240" w:lineRule="auto"/>
        <w:jc w:val="both"/>
        <w:rPr>
          <w:rFonts w:ascii="Trebuchet MS" w:hAnsi="Trebuchet MS" w:cstheme="minorHAnsi"/>
          <w:b/>
          <w:color w:val="1F4E79" w:themeColor="accent1" w:themeShade="80"/>
        </w:rPr>
      </w:pPr>
      <w:r w:rsidRPr="000F38EA">
        <w:rPr>
          <w:rFonts w:ascii="Trebuchet MS" w:hAnsi="Trebuchet MS" w:cstheme="minorHAnsi"/>
          <w:b/>
          <w:color w:val="1F4E79" w:themeColor="accent1" w:themeShade="80"/>
        </w:rPr>
        <w:t>Este obligatorie includerea în proiectele depuse a acțiunilor corelate și unitare din cadrul OS 6.7., OS 6.9. și OS 6.10., conform detalierilor de mai sus.</w:t>
      </w:r>
    </w:p>
    <w:p w14:paraId="7F282353"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41E02734" w14:textId="77777777" w:rsidR="005B2CA4" w:rsidRPr="000F38EA" w:rsidRDefault="005B2CA4" w:rsidP="005B2CA4">
      <w:pPr>
        <w:pStyle w:val="MainText"/>
        <w:ind w:left="0"/>
        <w:rPr>
          <w:rFonts w:ascii="Trebuchet MS" w:hAnsi="Trebuchet MS" w:cstheme="minorHAnsi"/>
          <w:i/>
          <w:color w:val="1F4E79" w:themeColor="accent1" w:themeShade="80"/>
          <w:sz w:val="22"/>
          <w:szCs w:val="22"/>
        </w:rPr>
      </w:pPr>
      <w:bookmarkStart w:id="6" w:name="_Toc435003189"/>
      <w:r w:rsidRPr="000F38EA">
        <w:rPr>
          <w:rFonts w:ascii="Trebuchet MS" w:hAnsi="Trebuchet MS" w:cstheme="minorHAnsi"/>
          <w:color w:val="1F4E79" w:themeColor="accent1" w:themeShade="80"/>
          <w:sz w:val="22"/>
          <w:szCs w:val="22"/>
        </w:rPr>
        <w:t>Cadrul legal și strategiile relevante pentru acest apel de proiecte se regesc în Anexa 1.</w:t>
      </w:r>
    </w:p>
    <w:p w14:paraId="4F4CE010" w14:textId="77777777" w:rsidR="005B2CA4" w:rsidRPr="000F38EA" w:rsidRDefault="005B2CA4" w:rsidP="005B2CA4">
      <w:pPr>
        <w:spacing w:line="240" w:lineRule="auto"/>
        <w:jc w:val="both"/>
        <w:rPr>
          <w:rFonts w:ascii="Trebuchet MS" w:hAnsi="Trebuchet MS" w:cstheme="minorHAnsi"/>
          <w:color w:val="1F4E79" w:themeColor="accent1" w:themeShade="80"/>
        </w:rPr>
      </w:pPr>
    </w:p>
    <w:p w14:paraId="533CAE69" w14:textId="77777777" w:rsidR="005B2CA4" w:rsidRPr="000F38EA" w:rsidRDefault="005B2CA4" w:rsidP="005B2CA4">
      <w:pPr>
        <w:pStyle w:val="Heading3"/>
        <w:numPr>
          <w:ilvl w:val="0"/>
          <w:numId w:val="14"/>
        </w:numPr>
        <w:spacing w:line="240" w:lineRule="auto"/>
        <w:jc w:val="both"/>
        <w:rPr>
          <w:rFonts w:ascii="Trebuchet MS" w:hAnsi="Trebuchet MS" w:cstheme="minorHAnsi"/>
          <w:b/>
          <w:color w:val="1F4E79" w:themeColor="accent1" w:themeShade="80"/>
          <w:sz w:val="22"/>
          <w:szCs w:val="22"/>
        </w:rPr>
      </w:pPr>
      <w:bookmarkStart w:id="7" w:name="_Toc43730085"/>
      <w:r w:rsidRPr="000F38EA">
        <w:rPr>
          <w:rFonts w:ascii="Trebuchet MS" w:hAnsi="Trebuchet MS" w:cstheme="minorHAnsi"/>
          <w:b/>
          <w:color w:val="1F4E79" w:themeColor="accent1" w:themeShade="80"/>
          <w:sz w:val="22"/>
          <w:szCs w:val="22"/>
        </w:rPr>
        <w:t>Teme secundare FSE</w:t>
      </w:r>
      <w:bookmarkEnd w:id="7"/>
    </w:p>
    <w:p w14:paraId="59FBE1DD" w14:textId="77777777" w:rsidR="005B2CA4" w:rsidRPr="000F38EA" w:rsidRDefault="005B2CA4" w:rsidP="005B2CA4">
      <w:pPr>
        <w:pStyle w:val="ListParagraph"/>
        <w:spacing w:after="0" w:line="240" w:lineRule="auto"/>
        <w:jc w:val="both"/>
        <w:rPr>
          <w:rFonts w:ascii="Trebuchet MS" w:hAnsi="Trebuchet MS" w:cstheme="minorHAnsi"/>
          <w:color w:val="1F4E79" w:themeColor="accent1" w:themeShade="80"/>
        </w:rPr>
      </w:pPr>
    </w:p>
    <w:p w14:paraId="2F14AE75" w14:textId="77777777" w:rsidR="005B2CA4" w:rsidRPr="000F38EA" w:rsidRDefault="005B2CA4" w:rsidP="005B2CA4">
      <w:pPr>
        <w:autoSpaceDE w:val="0"/>
        <w:autoSpaceDN w:val="0"/>
        <w:adjustRightInd w:val="0"/>
        <w:spacing w:after="0" w:line="240" w:lineRule="auto"/>
        <w:jc w:val="both"/>
        <w:rPr>
          <w:rFonts w:ascii="Trebuchet MS" w:eastAsia="Calibri" w:hAnsi="Trebuchet MS" w:cstheme="minorHAnsi"/>
          <w:color w:val="1F4E79" w:themeColor="accent1" w:themeShade="80"/>
        </w:rPr>
      </w:pPr>
      <w:r w:rsidRPr="000F38EA">
        <w:rPr>
          <w:rFonts w:ascii="Trebuchet MS" w:hAnsi="Trebuchet MS" w:cstheme="minorHAnsi"/>
          <w:color w:val="1F4E79" w:themeColor="accent1" w:themeShade="80"/>
        </w:rPr>
        <w:t xml:space="preserve">Proiectele trebuie să îndeplinească condițiile privind temele secundare FSE prevăzute în  documentul </w:t>
      </w:r>
      <w:r w:rsidRPr="000F38EA">
        <w:rPr>
          <w:rFonts w:ascii="Trebuchet MS" w:hAnsi="Trebuchet MS" w:cstheme="minorHAnsi"/>
          <w:i/>
          <w:iCs/>
          <w:color w:val="1F4E79" w:themeColor="accent1" w:themeShade="80"/>
        </w:rPr>
        <w:t>Orientări privind accesarea finanțărilor în cadrul Programului Operațional Capital Uman 2014-2020,</w:t>
      </w:r>
      <w:r w:rsidRPr="000F38EA">
        <w:rPr>
          <w:rFonts w:ascii="Trebuchet MS" w:hAnsi="Trebuchet MS" w:cstheme="minorHAnsi"/>
          <w:color w:val="1F4E79" w:themeColor="accent1" w:themeShade="80"/>
        </w:rPr>
        <w:t xml:space="preserve"> Teme secundare FSE, </w:t>
      </w:r>
      <w:hyperlink r:id="rId7" w:history="1">
        <w:r w:rsidRPr="000F38EA">
          <w:rPr>
            <w:rStyle w:val="Hyperlink"/>
            <w:rFonts w:ascii="Trebuchet MS" w:eastAsia="Calibri" w:hAnsi="Trebuchet MS" w:cstheme="minorHAnsi"/>
            <w:color w:val="1F4E79" w:themeColor="accent1" w:themeShade="80"/>
          </w:rPr>
          <w:t>http://mfe.gov.ro/orientari-privind-accesarea-finantarilor-in-cadrul-programului-operational-capital-uman/</w:t>
        </w:r>
      </w:hyperlink>
      <w:r w:rsidRPr="000F38EA">
        <w:rPr>
          <w:rFonts w:ascii="Trebuchet MS" w:eastAsia="Calibri" w:hAnsi="Trebuchet MS" w:cstheme="minorHAnsi"/>
          <w:color w:val="1F4E79" w:themeColor="accent1" w:themeShade="80"/>
        </w:rPr>
        <w:t>.</w:t>
      </w:r>
    </w:p>
    <w:p w14:paraId="477589CF"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033492BC"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În cadrul AP 6/ PI 10.2/ OS 6.7. 6.9. și 6.10. sunt vizate temele secundare prezentate în tabelul de mai jos. </w:t>
      </w:r>
      <w:r w:rsidRPr="000F38EA">
        <w:rPr>
          <w:rFonts w:ascii="Trebuchet MS" w:eastAsia="Times New Roman" w:hAnsi="Trebuchet MS" w:cstheme="minorHAnsi"/>
          <w:color w:val="1F4E79" w:themeColor="accent1" w:themeShade="80"/>
          <w:lang w:eastAsia="ar-SA"/>
        </w:rPr>
        <w:t xml:space="preserve">Cererile de finanțare vor trebui să evidențieze în secțiunea relevantă (TEMA SECUNDARĂ VIZATĂ) în ce constă contribuția proiectului la o anumită temă secundară, precum și costul estimat al respectivelor măsuri. </w:t>
      </w:r>
    </w:p>
    <w:p w14:paraId="12EDE32F"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4B312DFC"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Alocările din tabelul de mai jos reprezintă alocări indicative la nivelul AP 6. Prin urmare, în cadrul proiectului vor fi evidențiate sumele calculate pentru măsurile care vizează teme </w:t>
      </w:r>
      <w:r w:rsidRPr="000F38EA">
        <w:rPr>
          <w:rFonts w:ascii="Trebuchet MS" w:eastAsia="Calibri" w:hAnsi="Trebuchet MS" w:cstheme="minorHAnsi"/>
          <w:color w:val="1F4E79" w:themeColor="accent1" w:themeShade="80"/>
        </w:rPr>
        <w:lastRenderedPageBreak/>
        <w:t xml:space="preserve">secundare relevante pentru proiect. </w:t>
      </w:r>
      <w:r w:rsidRPr="000F38EA">
        <w:rPr>
          <w:rFonts w:ascii="Trebuchet MS" w:eastAsia="Times New Roman" w:hAnsi="Trebuchet MS" w:cstheme="minorHAnsi"/>
          <w:color w:val="1F4E79" w:themeColor="accent1" w:themeShade="80"/>
          <w:lang w:eastAsia="ar-SA"/>
        </w:rPr>
        <w:t>Procentele din tabelul de mai jos reprezintă ponderi din totalul alocărilor aferente temelor secundare la nivel de axă prioritară/ PI.</w:t>
      </w:r>
    </w:p>
    <w:p w14:paraId="38BDF7F6"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tbl>
      <w:tblPr>
        <w:tblStyle w:val="GrilTabel2"/>
        <w:tblW w:w="9715" w:type="dxa"/>
        <w:tblLook w:val="04A0" w:firstRow="1" w:lastRow="0" w:firstColumn="1" w:lastColumn="0" w:noHBand="0" w:noVBand="1"/>
      </w:tblPr>
      <w:tblGrid>
        <w:gridCol w:w="7375"/>
        <w:gridCol w:w="2340"/>
      </w:tblGrid>
      <w:tr w:rsidR="00D26A22" w:rsidRPr="000F38EA" w14:paraId="573BF7F1" w14:textId="77777777" w:rsidTr="00194282">
        <w:tc>
          <w:tcPr>
            <w:tcW w:w="7375" w:type="dxa"/>
            <w:tcBorders>
              <w:bottom w:val="single" w:sz="4" w:space="0" w:color="auto"/>
            </w:tcBorders>
            <w:shd w:val="clear" w:color="auto" w:fill="D9E2F3" w:themeFill="accent5" w:themeFillTint="33"/>
          </w:tcPr>
          <w:p w14:paraId="6ADE62EB" w14:textId="77777777" w:rsidR="005B2CA4" w:rsidRPr="000F38EA" w:rsidRDefault="005B2CA4" w:rsidP="00194282">
            <w:pPr>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Tema secundară</w:t>
            </w:r>
          </w:p>
        </w:tc>
        <w:tc>
          <w:tcPr>
            <w:tcW w:w="2340" w:type="dxa"/>
            <w:tcBorders>
              <w:bottom w:val="single" w:sz="4" w:space="0" w:color="auto"/>
            </w:tcBorders>
            <w:shd w:val="clear" w:color="auto" w:fill="D9E2F3" w:themeFill="accent5" w:themeFillTint="33"/>
          </w:tcPr>
          <w:p w14:paraId="7085C74E" w14:textId="77777777" w:rsidR="005B2CA4" w:rsidRPr="000F38EA" w:rsidRDefault="005B2CA4" w:rsidP="00194282">
            <w:pPr>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Pondere din alocarea pe tip de regiune de dezvoltare</w:t>
            </w:r>
          </w:p>
        </w:tc>
      </w:tr>
      <w:tr w:rsidR="00D26A22" w:rsidRPr="000F38EA" w14:paraId="01925575" w14:textId="77777777" w:rsidTr="00194282">
        <w:tc>
          <w:tcPr>
            <w:tcW w:w="7375" w:type="dxa"/>
            <w:shd w:val="clear" w:color="auto" w:fill="D9E2F3" w:themeFill="accent5" w:themeFillTint="33"/>
          </w:tcPr>
          <w:p w14:paraId="32A3B517" w14:textId="77777777" w:rsidR="005B2CA4" w:rsidRPr="000F38EA" w:rsidRDefault="005B2CA4" w:rsidP="00194282">
            <w:pPr>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02 Inovare socială</w:t>
            </w:r>
          </w:p>
        </w:tc>
        <w:tc>
          <w:tcPr>
            <w:tcW w:w="2340" w:type="dxa"/>
            <w:shd w:val="clear" w:color="auto" w:fill="D9E2F3" w:themeFill="accent5" w:themeFillTint="33"/>
          </w:tcPr>
          <w:p w14:paraId="4D66F358" w14:textId="77777777" w:rsidR="005B2CA4" w:rsidRPr="000F38EA" w:rsidRDefault="005B2CA4" w:rsidP="00194282">
            <w:pPr>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7%</w:t>
            </w:r>
          </w:p>
        </w:tc>
      </w:tr>
      <w:tr w:rsidR="00D26A22" w:rsidRPr="000F38EA" w14:paraId="4842FFAE" w14:textId="77777777" w:rsidTr="00194282">
        <w:tc>
          <w:tcPr>
            <w:tcW w:w="7375" w:type="dxa"/>
            <w:shd w:val="clear" w:color="auto" w:fill="D9E2F3" w:themeFill="accent5" w:themeFillTint="33"/>
          </w:tcPr>
          <w:p w14:paraId="65E51EDA" w14:textId="77777777" w:rsidR="005B2CA4" w:rsidRPr="000F38EA" w:rsidRDefault="005B2CA4" w:rsidP="00194282">
            <w:pPr>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05 Îmbunătățirea accesibilității, a utilizării și a calității tehnologiilor informației și comunicațiilor</w:t>
            </w:r>
          </w:p>
        </w:tc>
        <w:tc>
          <w:tcPr>
            <w:tcW w:w="2340" w:type="dxa"/>
            <w:shd w:val="clear" w:color="auto" w:fill="D9E2F3" w:themeFill="accent5" w:themeFillTint="33"/>
          </w:tcPr>
          <w:p w14:paraId="21DD77A0" w14:textId="77777777" w:rsidR="005B2CA4" w:rsidRPr="000F38EA" w:rsidRDefault="005B2CA4" w:rsidP="00194282">
            <w:pPr>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15%</w:t>
            </w:r>
          </w:p>
        </w:tc>
      </w:tr>
      <w:tr w:rsidR="00D26A22" w:rsidRPr="000F38EA" w14:paraId="544D4813" w14:textId="77777777" w:rsidTr="00194282">
        <w:tc>
          <w:tcPr>
            <w:tcW w:w="7375" w:type="dxa"/>
            <w:shd w:val="clear" w:color="auto" w:fill="D9E2F3" w:themeFill="accent5" w:themeFillTint="33"/>
          </w:tcPr>
          <w:p w14:paraId="4D5785C9" w14:textId="77777777" w:rsidR="005B2CA4" w:rsidRPr="000F38EA" w:rsidRDefault="005B2CA4" w:rsidP="00194282">
            <w:pPr>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06 Nediscriminare</w:t>
            </w:r>
          </w:p>
          <w:p w14:paraId="31B4461D" w14:textId="77777777" w:rsidR="005B2CA4" w:rsidRPr="000F38EA" w:rsidRDefault="005B2CA4" w:rsidP="00194282">
            <w:pPr>
              <w:jc w:val="both"/>
              <w:rPr>
                <w:rFonts w:ascii="Trebuchet MS" w:eastAsia="Calibri" w:hAnsi="Trebuchet MS" w:cstheme="minorHAnsi"/>
                <w:color w:val="1F4E79" w:themeColor="accent1" w:themeShade="80"/>
              </w:rPr>
            </w:pPr>
          </w:p>
        </w:tc>
        <w:tc>
          <w:tcPr>
            <w:tcW w:w="2340" w:type="dxa"/>
            <w:shd w:val="clear" w:color="auto" w:fill="D9E2F3" w:themeFill="accent5" w:themeFillTint="33"/>
          </w:tcPr>
          <w:p w14:paraId="6BF2950F" w14:textId="77777777" w:rsidR="005B2CA4" w:rsidRPr="000F38EA" w:rsidRDefault="005B2CA4" w:rsidP="00194282">
            <w:pPr>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10%</w:t>
            </w:r>
          </w:p>
        </w:tc>
      </w:tr>
    </w:tbl>
    <w:p w14:paraId="33D2E2D6" w14:textId="77777777" w:rsidR="005B2CA4" w:rsidRPr="000F38EA" w:rsidRDefault="005B2CA4" w:rsidP="005B2CA4">
      <w:pPr>
        <w:keepNext/>
        <w:keepLines/>
        <w:suppressAutoHyphens/>
        <w:spacing w:after="0" w:line="240" w:lineRule="auto"/>
        <w:jc w:val="both"/>
        <w:outlineLvl w:val="1"/>
        <w:rPr>
          <w:rFonts w:ascii="Trebuchet MS" w:eastAsia="Times New Roman" w:hAnsi="Trebuchet MS" w:cstheme="minorHAnsi"/>
          <w:b/>
          <w:color w:val="1F4E79" w:themeColor="accent1" w:themeShade="80"/>
          <w:lang w:eastAsia="ar-SA"/>
        </w:rPr>
      </w:pPr>
    </w:p>
    <w:p w14:paraId="3C54EEBB" w14:textId="77777777" w:rsidR="005B2CA4" w:rsidRPr="000F38EA" w:rsidRDefault="005B2CA4" w:rsidP="005B2CA4">
      <w:pPr>
        <w:suppressAutoHyphens/>
        <w:spacing w:before="120" w:after="120" w:line="240" w:lineRule="auto"/>
        <w:jc w:val="both"/>
        <w:rPr>
          <w:rFonts w:ascii="Trebuchet MS" w:eastAsia="Times New Roman" w:hAnsi="Trebuchet MS" w:cs="PF Square Sans Pro Medium"/>
          <w:color w:val="1F4E79" w:themeColor="accent1" w:themeShade="80"/>
          <w:lang w:eastAsia="ar-SA"/>
        </w:rPr>
      </w:pPr>
      <w:r w:rsidRPr="000F38EA">
        <w:rPr>
          <w:rFonts w:ascii="Trebuchet MS" w:eastAsia="Times New Roman" w:hAnsi="Trebuchet MS" w:cs="PF Square Sans Pro Medium"/>
          <w:color w:val="1F4E79" w:themeColor="accent1" w:themeShade="80"/>
          <w:lang w:eastAsia="ar-SA"/>
        </w:rPr>
        <w:t>În dezvoltarea cererii de finanțare, prin anumite activități, e necesar a fi vizată</w:t>
      </w:r>
      <w:r w:rsidRPr="000F38EA">
        <w:rPr>
          <w:rFonts w:ascii="Trebuchet MS" w:eastAsia="Times New Roman" w:hAnsi="Trebuchet MS" w:cs="PF Square Sans Pro Medium"/>
          <w:b/>
          <w:color w:val="1F4E79" w:themeColor="accent1" w:themeShade="80"/>
          <w:lang w:eastAsia="ar-SA"/>
        </w:rPr>
        <w:t xml:space="preserve"> cel puțin o temă secundară </w:t>
      </w:r>
      <w:r w:rsidRPr="000F38EA">
        <w:rPr>
          <w:rFonts w:ascii="Trebuchet MS" w:eastAsia="Times New Roman" w:hAnsi="Trebuchet MS" w:cs="PF Square Sans Pro Medium"/>
          <w:color w:val="1F4E79" w:themeColor="accent1" w:themeShade="80"/>
          <w:lang w:eastAsia="ar-SA"/>
        </w:rPr>
        <w:t xml:space="preserve">dintre cele aferente axei prioritare. Pentru respectiva temă secundară solicitantul va avea în vedere un buget care să reprezinte </w:t>
      </w:r>
      <w:r w:rsidRPr="000F38EA">
        <w:rPr>
          <w:rFonts w:ascii="Trebuchet MS" w:eastAsia="Times New Roman" w:hAnsi="Trebuchet MS" w:cs="PF Square Sans Pro Medium"/>
          <w:b/>
          <w:color w:val="1F4E79" w:themeColor="accent1" w:themeShade="80"/>
          <w:u w:val="single"/>
          <w:lang w:eastAsia="ar-SA"/>
        </w:rPr>
        <w:t>minim procentul indicat</w:t>
      </w:r>
      <w:r w:rsidRPr="000F38EA">
        <w:rPr>
          <w:rFonts w:ascii="Trebuchet MS" w:eastAsia="Times New Roman" w:hAnsi="Trebuchet MS" w:cs="PF Square Sans Pro Medium"/>
          <w:b/>
          <w:color w:val="1F4E79" w:themeColor="accent1" w:themeShade="80"/>
          <w:lang w:eastAsia="ar-SA"/>
        </w:rPr>
        <w:t xml:space="preserve"> </w:t>
      </w:r>
      <w:r w:rsidRPr="000F38EA">
        <w:rPr>
          <w:rFonts w:ascii="Trebuchet MS" w:eastAsia="Times New Roman" w:hAnsi="Trebuchet MS" w:cs="PF Square Sans Pro Medium"/>
          <w:color w:val="1F4E79" w:themeColor="accent1" w:themeShade="80"/>
          <w:lang w:eastAsia="ar-SA"/>
        </w:rPr>
        <w:t>în tabel, calculat la totalul cheltuielilor eligibile ale proiectului.</w:t>
      </w:r>
    </w:p>
    <w:p w14:paraId="21573E3F" w14:textId="77777777" w:rsidR="005B2CA4" w:rsidRPr="000F38EA" w:rsidRDefault="005B2CA4" w:rsidP="005B2CA4">
      <w:pPr>
        <w:suppressAutoHyphens/>
        <w:spacing w:before="120" w:after="120" w:line="240" w:lineRule="auto"/>
        <w:jc w:val="both"/>
        <w:rPr>
          <w:rFonts w:ascii="Trebuchet MS" w:eastAsia="Times New Roman" w:hAnsi="Trebuchet MS" w:cs="PF Square Sans Pro Medium"/>
          <w:b/>
          <w:color w:val="1F4E79" w:themeColor="accent1" w:themeShade="80"/>
          <w:lang w:eastAsia="ar-SA"/>
        </w:rPr>
      </w:pPr>
      <w:r w:rsidRPr="000F38EA">
        <w:rPr>
          <w:rFonts w:ascii="Trebuchet MS" w:eastAsia="Times New Roman" w:hAnsi="Trebuchet MS" w:cs="PF Square Sans Pro Medium"/>
          <w:b/>
          <w:color w:val="1F4E79" w:themeColor="accent1" w:themeShade="80"/>
          <w:lang w:eastAsia="ar-SA"/>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2AFBC736" w14:textId="77777777" w:rsidR="005B2CA4" w:rsidRPr="000F38EA" w:rsidRDefault="005B2CA4" w:rsidP="005B2CA4">
      <w:pPr>
        <w:jc w:val="both"/>
        <w:rPr>
          <w:color w:val="1F4E79" w:themeColor="accent1" w:themeShade="80"/>
        </w:rPr>
      </w:pPr>
    </w:p>
    <w:p w14:paraId="181631AB" w14:textId="77777777" w:rsidR="005B2CA4" w:rsidRPr="000F38EA" w:rsidRDefault="005B2CA4" w:rsidP="005B2CA4">
      <w:pPr>
        <w:keepNext/>
        <w:keepLines/>
        <w:suppressAutoHyphens/>
        <w:spacing w:after="0" w:line="240" w:lineRule="auto"/>
        <w:jc w:val="both"/>
        <w:outlineLvl w:val="1"/>
        <w:rPr>
          <w:rFonts w:ascii="Trebuchet MS" w:eastAsia="Times New Roman" w:hAnsi="Trebuchet MS" w:cstheme="minorHAnsi"/>
          <w:b/>
          <w:color w:val="1F4E79" w:themeColor="accent1" w:themeShade="80"/>
          <w:lang w:eastAsia="ar-SA"/>
        </w:rPr>
      </w:pPr>
    </w:p>
    <w:p w14:paraId="267C38CD" w14:textId="77777777" w:rsidR="005B2CA4" w:rsidRPr="000F38EA" w:rsidRDefault="005B2CA4" w:rsidP="005B2CA4">
      <w:pPr>
        <w:spacing w:line="240" w:lineRule="auto"/>
        <w:jc w:val="both"/>
        <w:rPr>
          <w:rFonts w:ascii="Trebuchet MS" w:eastAsia="Times New Roman" w:hAnsi="Trebuchet MS" w:cstheme="minorHAnsi"/>
          <w:b/>
          <w:color w:val="1F4E79" w:themeColor="accent1" w:themeShade="80"/>
          <w:lang w:eastAsia="ar-SA"/>
        </w:rPr>
      </w:pPr>
      <w:bookmarkStart w:id="8" w:name="_Toc442084036"/>
      <w:bookmarkStart w:id="9" w:name="_Toc443477779"/>
      <w:r w:rsidRPr="000F38EA">
        <w:rPr>
          <w:rFonts w:ascii="Trebuchet MS" w:eastAsia="Times New Roman" w:hAnsi="Trebuchet MS" w:cstheme="minorHAnsi"/>
          <w:b/>
          <w:color w:val="1F4E79" w:themeColor="accent1" w:themeShade="80"/>
          <w:lang w:eastAsia="ar-SA"/>
        </w:rPr>
        <w:t>Aspecte privind inovarea socială</w:t>
      </w:r>
      <w:bookmarkStart w:id="10" w:name="_Toc423596511"/>
      <w:bookmarkEnd w:id="6"/>
      <w:bookmarkEnd w:id="8"/>
      <w:bookmarkEnd w:id="9"/>
    </w:p>
    <w:p w14:paraId="069BD57C" w14:textId="77777777" w:rsidR="005B2CA4" w:rsidRPr="000F38EA" w:rsidRDefault="005B2CA4" w:rsidP="005B2CA4">
      <w:pPr>
        <w:suppressAutoHyphens/>
        <w:spacing w:before="120" w:after="120" w:line="240" w:lineRule="auto"/>
        <w:jc w:val="both"/>
        <w:rPr>
          <w:rFonts w:ascii="Trebuchet MS" w:eastAsia="Times New Roman" w:hAnsi="Trebuchet MS" w:cstheme="minorHAnsi"/>
          <w:color w:val="1F4E79" w:themeColor="accent1" w:themeShade="80"/>
          <w:lang w:eastAsia="ar-SA"/>
        </w:rPr>
      </w:pPr>
      <w:r w:rsidRPr="000F38EA">
        <w:rPr>
          <w:rFonts w:ascii="Trebuchet MS" w:eastAsia="Times New Roman" w:hAnsi="Trebuchet MS" w:cstheme="minorHAnsi"/>
          <w:color w:val="1F4E79" w:themeColor="accent1" w:themeShade="80"/>
          <w:lang w:eastAsia="ar-SA"/>
        </w:rPr>
        <w:t>Inovarea socială presupune dezvoltarea de idei, servicii și modele prin care pot fi mai bine abordate provocările sociale, cu participarea actorilor publici și privați, inclusiv a societății civile, cu scopul îmbunătățirii serviciilor sociale</w:t>
      </w:r>
      <w:r w:rsidRPr="000F38EA">
        <w:rPr>
          <w:rFonts w:ascii="Trebuchet MS" w:eastAsia="Times New Roman" w:hAnsi="Trebuchet MS" w:cstheme="minorHAnsi"/>
          <w:color w:val="1F4E79" w:themeColor="accent1" w:themeShade="80"/>
          <w:vertAlign w:val="superscript"/>
          <w:lang w:eastAsia="ar-SA"/>
        </w:rPr>
        <w:footnoteReference w:id="5"/>
      </w:r>
      <w:r w:rsidRPr="000F38EA">
        <w:rPr>
          <w:rFonts w:ascii="Trebuchet MS" w:eastAsia="Times New Roman" w:hAnsi="Trebuchet MS" w:cstheme="minorHAnsi"/>
          <w:color w:val="1F4E79" w:themeColor="accent1" w:themeShade="80"/>
          <w:lang w:eastAsia="ar-SA"/>
        </w:rPr>
        <w:t>.</w:t>
      </w:r>
    </w:p>
    <w:p w14:paraId="2359B4B0" w14:textId="77777777" w:rsidR="005B2CA4" w:rsidRPr="000F38EA" w:rsidRDefault="005B2CA4" w:rsidP="005B2CA4">
      <w:pPr>
        <w:rPr>
          <w:rFonts w:ascii="Trebuchet MS" w:eastAsia="Times New Roman" w:hAnsi="Trebuchet MS" w:cstheme="minorHAnsi"/>
          <w:color w:val="1F4E79" w:themeColor="accent1" w:themeShade="80"/>
          <w:lang w:eastAsia="ar-SA"/>
        </w:rPr>
      </w:pPr>
      <w:r w:rsidRPr="000F38EA">
        <w:rPr>
          <w:rFonts w:ascii="Trebuchet MS" w:eastAsia="Times New Roman" w:hAnsi="Trebuchet MS" w:cstheme="minorHAnsi"/>
          <w:color w:val="1F4E79" w:themeColor="accent1" w:themeShade="80"/>
          <w:lang w:eastAsia="ar-SA"/>
        </w:rPr>
        <w:t>Programul Operațional Capital Uman promovează inovarea socială, în special cu scopul de a testa și, eventual, a implementa la scară largă soluții inovatoare, la nivel local sau regional, pentru a aborda provocările sociale.</w:t>
      </w:r>
    </w:p>
    <w:p w14:paraId="43759815" w14:textId="77777777" w:rsidR="005B2CA4" w:rsidRPr="000F38EA" w:rsidRDefault="005B2CA4" w:rsidP="005B2CA4">
      <w:pPr>
        <w:widowControl w:val="0"/>
        <w:suppressAutoHyphens/>
        <w:spacing w:before="120" w:after="120" w:line="240" w:lineRule="auto"/>
        <w:ind w:right="96"/>
        <w:jc w:val="both"/>
        <w:rPr>
          <w:rFonts w:ascii="Trebuchet MS" w:eastAsia="Times New Roman" w:hAnsi="Trebuchet MS" w:cstheme="minorHAnsi"/>
          <w:color w:val="1F4E79" w:themeColor="accent1" w:themeShade="80"/>
          <w:kern w:val="1"/>
          <w:lang w:eastAsia="ar-SA"/>
        </w:rPr>
      </w:pPr>
      <w:r w:rsidRPr="000F38EA">
        <w:rPr>
          <w:rFonts w:ascii="Trebuchet MS" w:eastAsia="Times New Roman" w:hAnsi="Trebuchet MS" w:cstheme="minorHAnsi"/>
          <w:color w:val="1F4E79" w:themeColor="accent1" w:themeShade="80"/>
          <w:kern w:val="1"/>
          <w:lang w:eastAsia="ar-SA"/>
        </w:rPr>
        <w:t>Inovarea socială are o importanță deosebită mai ales în contextul inițiativelor din domeniul incluziunii sociale și a combaterii sărăciei, având în vedere faptul că acestea vizează cu prioritate comunitățile marginalizate aflate în risc de sărăcie și excluziune socială.</w:t>
      </w:r>
    </w:p>
    <w:p w14:paraId="115836CC" w14:textId="77777777" w:rsidR="005B2CA4" w:rsidRPr="000F38EA" w:rsidRDefault="005B2CA4" w:rsidP="005B2CA4">
      <w:pPr>
        <w:widowControl w:val="0"/>
        <w:suppressAutoHyphens/>
        <w:spacing w:before="120" w:after="120" w:line="240" w:lineRule="auto"/>
        <w:ind w:right="96"/>
        <w:jc w:val="both"/>
        <w:rPr>
          <w:rFonts w:ascii="Trebuchet MS" w:eastAsia="Times New Roman" w:hAnsi="Trebuchet MS" w:cstheme="minorHAnsi"/>
          <w:color w:val="1F4E79" w:themeColor="accent1" w:themeShade="80"/>
          <w:kern w:val="1"/>
          <w:lang w:eastAsia="ar-SA"/>
        </w:rPr>
      </w:pPr>
      <w:r w:rsidRPr="000F38EA">
        <w:rPr>
          <w:rFonts w:ascii="Trebuchet MS" w:eastAsia="Times New Roman" w:hAnsi="Trebuchet MS" w:cstheme="minorHAnsi"/>
          <w:color w:val="1F4E79" w:themeColor="accent1" w:themeShade="80"/>
          <w:kern w:val="1"/>
          <w:lang w:eastAsia="ar-SA"/>
        </w:rPr>
        <w:t xml:space="preserve">Exemple de teme de </w:t>
      </w:r>
      <w:r w:rsidRPr="000F38EA">
        <w:rPr>
          <w:rFonts w:ascii="Trebuchet MS" w:eastAsia="Times New Roman" w:hAnsi="Trebuchet MS" w:cstheme="minorHAnsi"/>
          <w:color w:val="1F4E79" w:themeColor="accent1" w:themeShade="80"/>
          <w:kern w:val="1"/>
          <w:u w:val="single"/>
          <w:lang w:eastAsia="ar-SA"/>
        </w:rPr>
        <w:t>inovare socială</w:t>
      </w:r>
      <w:r w:rsidRPr="000F38EA">
        <w:rPr>
          <w:rFonts w:ascii="Trebuchet MS" w:eastAsia="Times New Roman" w:hAnsi="Trebuchet MS" w:cstheme="minorHAnsi"/>
          <w:color w:val="1F4E79" w:themeColor="accent1" w:themeShade="80"/>
          <w:kern w:val="1"/>
          <w:lang w:eastAsia="ar-SA"/>
        </w:rPr>
        <w:t xml:space="preserve"> care ar putea fi utilizate în cadrul acestui apel se pot referi la:</w:t>
      </w:r>
    </w:p>
    <w:p w14:paraId="003AE96F" w14:textId="77777777" w:rsidR="005B2CA4" w:rsidRPr="000F38EA" w:rsidRDefault="005B2CA4" w:rsidP="005B2CA4">
      <w:pPr>
        <w:pStyle w:val="ListParagraph"/>
        <w:numPr>
          <w:ilvl w:val="0"/>
          <w:numId w:val="3"/>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lastRenderedPageBreak/>
        <w:t>activități și inițiative inovative care vizează, pe de-o parte, creșterea participării la învățământul superior, în special pentru persoanele care provin din mediul rural, din comunități dezavantajate, cei de etnie romă și, pe de altă parte, promovarea unor metode inovative de formare, cu scopul reducerii părăsirii timpurii a studiilor, inclusiv prin promovarea oportunităților care vizează formarea de competențe antreprenoriale în sprijinul creșterii angajabilității.</w:t>
      </w:r>
    </w:p>
    <w:p w14:paraId="6F19F913" w14:textId="77777777" w:rsidR="005B2CA4" w:rsidRPr="000F38EA" w:rsidRDefault="005B2CA4" w:rsidP="005B2CA4">
      <w:pPr>
        <w:spacing w:after="0" w:line="240" w:lineRule="auto"/>
        <w:jc w:val="both"/>
        <w:rPr>
          <w:rFonts w:ascii="Trebuchet MS" w:eastAsia="Times New Roman" w:hAnsi="Trebuchet MS" w:cstheme="minorHAnsi"/>
          <w:color w:val="1F4E79" w:themeColor="accent1" w:themeShade="80"/>
          <w:lang w:eastAsia="ar-SA"/>
        </w:rPr>
      </w:pPr>
    </w:p>
    <w:p w14:paraId="52753F1F" w14:textId="77777777" w:rsidR="005B2CA4" w:rsidRPr="000F38EA" w:rsidRDefault="005B2CA4" w:rsidP="005B2CA4">
      <w:pPr>
        <w:spacing w:after="0" w:line="240" w:lineRule="auto"/>
        <w:jc w:val="both"/>
        <w:rPr>
          <w:rFonts w:ascii="Trebuchet MS" w:eastAsia="Times New Roman" w:hAnsi="Trebuchet MS" w:cstheme="minorHAnsi"/>
          <w:color w:val="1F4E79" w:themeColor="accent1" w:themeShade="80"/>
          <w:lang w:eastAsia="ar-SA"/>
        </w:rPr>
      </w:pPr>
      <w:r w:rsidRPr="000F38EA">
        <w:rPr>
          <w:rFonts w:ascii="Trebuchet MS" w:eastAsia="Times New Roman" w:hAnsi="Trebuchet MS" w:cstheme="minorHAnsi"/>
          <w:color w:val="1F4E79" w:themeColor="accent1" w:themeShade="80"/>
          <w:lang w:eastAsia="ar-SA"/>
        </w:rPr>
        <w:t>Solicitanții și/sau partenerii eligibili trebuie să evidențieze în formularul de aplicație dacă propunerea de proiect contribuie la inovarea socială, conform celor prezentate mai sus.</w:t>
      </w:r>
      <w:bookmarkStart w:id="11" w:name="_Toc407105761"/>
      <w:bookmarkEnd w:id="11"/>
    </w:p>
    <w:p w14:paraId="77035BCE" w14:textId="77777777" w:rsidR="005B2CA4" w:rsidRPr="000F38EA" w:rsidRDefault="005B2CA4" w:rsidP="005B2CA4">
      <w:pPr>
        <w:keepNext/>
        <w:keepLines/>
        <w:suppressAutoHyphens/>
        <w:spacing w:after="0" w:line="240" w:lineRule="auto"/>
        <w:jc w:val="both"/>
        <w:outlineLvl w:val="1"/>
        <w:rPr>
          <w:rFonts w:ascii="Trebuchet MS" w:eastAsia="Times New Roman" w:hAnsi="Trebuchet MS" w:cstheme="minorHAnsi"/>
          <w:color w:val="1F4E79" w:themeColor="accent1" w:themeShade="80"/>
          <w:lang w:eastAsia="ar-SA"/>
        </w:rPr>
      </w:pPr>
    </w:p>
    <w:p w14:paraId="56E5DBFB" w14:textId="77777777" w:rsidR="005B2CA4" w:rsidRPr="000F38EA" w:rsidRDefault="005B2CA4" w:rsidP="005B2CA4">
      <w:pPr>
        <w:keepNext/>
        <w:keepLines/>
        <w:suppressAutoHyphens/>
        <w:spacing w:after="0" w:line="240" w:lineRule="auto"/>
        <w:jc w:val="both"/>
        <w:outlineLvl w:val="1"/>
        <w:rPr>
          <w:rFonts w:ascii="Trebuchet MS" w:eastAsia="Times New Roman" w:hAnsi="Trebuchet MS" w:cstheme="minorHAnsi"/>
          <w:color w:val="1F4E79" w:themeColor="accent1" w:themeShade="80"/>
          <w:lang w:eastAsia="ar-SA"/>
        </w:rPr>
      </w:pPr>
    </w:p>
    <w:p w14:paraId="4B35069F" w14:textId="77777777" w:rsidR="005B2CA4" w:rsidRPr="000F38EA" w:rsidRDefault="005B2CA4" w:rsidP="005B2CA4">
      <w:pPr>
        <w:pStyle w:val="Heading3"/>
        <w:numPr>
          <w:ilvl w:val="0"/>
          <w:numId w:val="14"/>
        </w:numPr>
        <w:spacing w:line="240" w:lineRule="auto"/>
        <w:jc w:val="both"/>
        <w:rPr>
          <w:rFonts w:ascii="Trebuchet MS" w:eastAsia="Times New Roman" w:hAnsi="Trebuchet MS" w:cstheme="minorHAnsi"/>
          <w:b/>
          <w:color w:val="1F4E79" w:themeColor="accent1" w:themeShade="80"/>
          <w:sz w:val="22"/>
          <w:szCs w:val="22"/>
          <w:lang w:eastAsia="ar-SA"/>
        </w:rPr>
      </w:pPr>
      <w:bookmarkStart w:id="12" w:name="_Toc435003190"/>
      <w:bookmarkStart w:id="13" w:name="_Toc442084037"/>
      <w:bookmarkStart w:id="14" w:name="_Toc443477780"/>
      <w:bookmarkStart w:id="15" w:name="_Toc43730086"/>
      <w:r w:rsidRPr="000F38EA">
        <w:rPr>
          <w:rFonts w:ascii="Trebuchet MS" w:eastAsia="Times New Roman" w:hAnsi="Trebuchet MS" w:cstheme="minorHAnsi"/>
          <w:b/>
          <w:color w:val="1F4E79" w:themeColor="accent1" w:themeShade="80"/>
          <w:sz w:val="22"/>
          <w:szCs w:val="22"/>
          <w:lang w:eastAsia="ar-SA"/>
        </w:rPr>
        <w:t>Teme orizontale</w:t>
      </w:r>
      <w:bookmarkEnd w:id="10"/>
      <w:bookmarkEnd w:id="12"/>
      <w:bookmarkEnd w:id="13"/>
      <w:bookmarkEnd w:id="14"/>
      <w:bookmarkEnd w:id="15"/>
    </w:p>
    <w:p w14:paraId="4C4BE4D1" w14:textId="77777777" w:rsidR="005B2CA4" w:rsidRPr="000F38EA" w:rsidRDefault="005B2CA4" w:rsidP="005B2CA4">
      <w:pPr>
        <w:suppressAutoHyphens/>
        <w:spacing w:after="0" w:line="240" w:lineRule="auto"/>
        <w:jc w:val="both"/>
        <w:rPr>
          <w:rFonts w:ascii="Trebuchet MS" w:eastAsia="Times New Roman" w:hAnsi="Trebuchet MS" w:cstheme="minorHAnsi"/>
          <w:color w:val="1F4E79" w:themeColor="accent1" w:themeShade="80"/>
          <w:lang w:eastAsia="ar-SA"/>
        </w:rPr>
      </w:pPr>
    </w:p>
    <w:p w14:paraId="169604B7" w14:textId="77777777" w:rsidR="005B2CA4" w:rsidRPr="000F38EA" w:rsidRDefault="005B2CA4" w:rsidP="005B2CA4">
      <w:pPr>
        <w:suppressAutoHyphens/>
        <w:spacing w:before="120" w:after="120" w:line="240" w:lineRule="auto"/>
        <w:jc w:val="both"/>
        <w:rPr>
          <w:rFonts w:ascii="Trebuchet MS" w:eastAsia="Times New Roman" w:hAnsi="Trebuchet MS" w:cs="PF Square Sans Pro Medium"/>
          <w:b/>
          <w:color w:val="1F4E79" w:themeColor="accent1" w:themeShade="80"/>
          <w:lang w:eastAsia="ar-SA"/>
        </w:rPr>
      </w:pPr>
      <w:r w:rsidRPr="000F38EA">
        <w:rPr>
          <w:rFonts w:ascii="Trebuchet MS" w:eastAsia="Times New Roman" w:hAnsi="Trebuchet MS" w:cs="PF Square Sans Pro Medium"/>
          <w:color w:val="1F4E79" w:themeColor="accent1" w:themeShade="80"/>
          <w:lang w:eastAsia="ar-SA"/>
        </w:rPr>
        <w:t>În cadrul proiectului solicitantul va trebui să eviden</w:t>
      </w:r>
      <w:r w:rsidRPr="000F38EA">
        <w:rPr>
          <w:rFonts w:ascii="Trebuchet MS" w:eastAsia="Times New Roman" w:hAnsi="Trebuchet MS" w:cs="Times New Roman"/>
          <w:color w:val="1F4E79" w:themeColor="accent1" w:themeShade="80"/>
          <w:lang w:eastAsia="ar-SA"/>
        </w:rPr>
        <w:t>ț</w:t>
      </w:r>
      <w:r w:rsidRPr="000F38EA">
        <w:rPr>
          <w:rFonts w:ascii="Trebuchet MS" w:eastAsia="Times New Roman" w:hAnsi="Trebuchet MS" w:cs="PF Square Sans Pro Medium"/>
          <w:color w:val="1F4E79" w:themeColor="accent1" w:themeShade="80"/>
          <w:lang w:eastAsia="ar-SA"/>
        </w:rPr>
        <w:t>ieze, în sec</w:t>
      </w:r>
      <w:r w:rsidRPr="000F38EA">
        <w:rPr>
          <w:rFonts w:ascii="Trebuchet MS" w:eastAsia="Times New Roman" w:hAnsi="Trebuchet MS" w:cs="Times New Roman"/>
          <w:color w:val="1F4E79" w:themeColor="accent1" w:themeShade="80"/>
          <w:lang w:eastAsia="ar-SA"/>
        </w:rPr>
        <w:t>ț</w:t>
      </w:r>
      <w:r w:rsidRPr="000F38EA">
        <w:rPr>
          <w:rFonts w:ascii="Trebuchet MS" w:eastAsia="Times New Roman" w:hAnsi="Trebuchet MS" w:cs="PF Square Sans Pro Medium"/>
          <w:color w:val="1F4E79" w:themeColor="accent1" w:themeShade="80"/>
          <w:lang w:eastAsia="ar-SA"/>
        </w:rPr>
        <w:t>iunea relevantă din cadrul aplica</w:t>
      </w:r>
      <w:r w:rsidRPr="000F38EA">
        <w:rPr>
          <w:rFonts w:ascii="Trebuchet MS" w:eastAsia="Times New Roman" w:hAnsi="Trebuchet MS" w:cs="Times New Roman"/>
          <w:color w:val="1F4E79" w:themeColor="accent1" w:themeShade="80"/>
          <w:lang w:eastAsia="ar-SA"/>
        </w:rPr>
        <w:t>ț</w:t>
      </w:r>
      <w:r w:rsidRPr="000F38EA">
        <w:rPr>
          <w:rFonts w:ascii="Trebuchet MS" w:eastAsia="Times New Roman" w:hAnsi="Trebuchet MS" w:cs="PF Square Sans Pro Medium"/>
          <w:color w:val="1F4E79" w:themeColor="accent1" w:themeShade="80"/>
          <w:lang w:eastAsia="ar-SA"/>
        </w:rPr>
        <w:t>iei electronice, contribu</w:t>
      </w:r>
      <w:r w:rsidRPr="000F38EA">
        <w:rPr>
          <w:rFonts w:ascii="Trebuchet MS" w:eastAsia="Times New Roman" w:hAnsi="Trebuchet MS" w:cs="Times New Roman"/>
          <w:color w:val="1F4E79" w:themeColor="accent1" w:themeShade="80"/>
          <w:lang w:eastAsia="ar-SA"/>
        </w:rPr>
        <w:t>ț</w:t>
      </w:r>
      <w:r w:rsidRPr="000F38EA">
        <w:rPr>
          <w:rFonts w:ascii="Trebuchet MS" w:eastAsia="Times New Roman" w:hAnsi="Trebuchet MS" w:cs="PF Square Sans Pro Medium"/>
          <w:color w:val="1F4E79" w:themeColor="accent1" w:themeShade="80"/>
          <w:lang w:eastAsia="ar-SA"/>
        </w:rPr>
        <w:t>ia proiectului la temele orizontale stabilite prin POCU 2014-2020. Prin activită</w:t>
      </w:r>
      <w:r w:rsidRPr="000F38EA">
        <w:rPr>
          <w:rFonts w:ascii="Trebuchet MS" w:eastAsia="Times New Roman" w:hAnsi="Trebuchet MS" w:cs="Times New Roman"/>
          <w:color w:val="1F4E79" w:themeColor="accent1" w:themeShade="80"/>
          <w:lang w:eastAsia="ar-SA"/>
        </w:rPr>
        <w:t>ț</w:t>
      </w:r>
      <w:r w:rsidRPr="000F38EA">
        <w:rPr>
          <w:rFonts w:ascii="Trebuchet MS" w:eastAsia="Times New Roman" w:hAnsi="Trebuchet MS" w:cs="PF Square Sans Pro Medium"/>
          <w:color w:val="1F4E79" w:themeColor="accent1" w:themeShade="80"/>
          <w:lang w:eastAsia="ar-SA"/>
        </w:rPr>
        <w:t>ile propuse în cadrul proiectului va trebui asigura</w:t>
      </w:r>
      <w:r w:rsidRPr="000F38EA">
        <w:rPr>
          <w:rFonts w:ascii="Trebuchet MS" w:eastAsia="Times New Roman" w:hAnsi="Trebuchet MS" w:cs="Times New Roman"/>
          <w:color w:val="1F4E79" w:themeColor="accent1" w:themeShade="80"/>
          <w:lang w:eastAsia="ar-SA"/>
        </w:rPr>
        <w:t>tă</w:t>
      </w:r>
      <w:r w:rsidRPr="000F38EA">
        <w:rPr>
          <w:rFonts w:ascii="Trebuchet MS" w:eastAsia="Times New Roman" w:hAnsi="Trebuchet MS" w:cs="PF Square Sans Pro Medium"/>
          <w:color w:val="1F4E79" w:themeColor="accent1" w:themeShade="80"/>
          <w:lang w:eastAsia="ar-SA"/>
        </w:rPr>
        <w:t xml:space="preserve"> contribu</w:t>
      </w:r>
      <w:r w:rsidRPr="000F38EA">
        <w:rPr>
          <w:rFonts w:ascii="Trebuchet MS" w:eastAsia="Times New Roman" w:hAnsi="Trebuchet MS" w:cs="Times New Roman"/>
          <w:color w:val="1F4E79" w:themeColor="accent1" w:themeShade="80"/>
          <w:lang w:eastAsia="ar-SA"/>
        </w:rPr>
        <w:t>ț</w:t>
      </w:r>
      <w:r w:rsidRPr="000F38EA">
        <w:rPr>
          <w:rFonts w:ascii="Trebuchet MS" w:eastAsia="Times New Roman" w:hAnsi="Trebuchet MS" w:cs="PF Square Sans Pro Medium"/>
          <w:color w:val="1F4E79" w:themeColor="accent1" w:themeShade="80"/>
          <w:lang w:eastAsia="ar-SA"/>
        </w:rPr>
        <w:t>ia la cel pu</w:t>
      </w:r>
      <w:r w:rsidRPr="000F38EA">
        <w:rPr>
          <w:rFonts w:ascii="Trebuchet MS" w:eastAsia="Times New Roman" w:hAnsi="Trebuchet MS" w:cs="Times New Roman"/>
          <w:color w:val="1F4E79" w:themeColor="accent1" w:themeShade="80"/>
          <w:lang w:eastAsia="ar-SA"/>
        </w:rPr>
        <w:t>ț</w:t>
      </w:r>
      <w:r w:rsidRPr="000F38EA">
        <w:rPr>
          <w:rFonts w:ascii="Trebuchet MS" w:eastAsia="Times New Roman" w:hAnsi="Trebuchet MS" w:cs="PF Square Sans Pro Medium"/>
          <w:color w:val="1F4E79" w:themeColor="accent1" w:themeShade="80"/>
          <w:lang w:eastAsia="ar-SA"/>
        </w:rPr>
        <w:t xml:space="preserve">in una din temele orizontale de mai jos. </w:t>
      </w:r>
    </w:p>
    <w:p w14:paraId="143F8B58" w14:textId="77777777" w:rsidR="005B2CA4" w:rsidRPr="000F38EA" w:rsidRDefault="005B2CA4" w:rsidP="005B2CA4">
      <w:pPr>
        <w:numPr>
          <w:ilvl w:val="0"/>
          <w:numId w:val="2"/>
        </w:numPr>
        <w:tabs>
          <w:tab w:val="clear" w:pos="0"/>
          <w:tab w:val="num" w:pos="90"/>
        </w:tabs>
        <w:suppressAutoHyphens/>
        <w:spacing w:before="120" w:after="120" w:line="240" w:lineRule="auto"/>
        <w:ind w:left="810"/>
        <w:jc w:val="both"/>
        <w:rPr>
          <w:rFonts w:ascii="Trebuchet MS" w:eastAsia="Calibri" w:hAnsi="Trebuchet MS" w:cs="Calibri"/>
          <w:color w:val="1F4E79" w:themeColor="accent1" w:themeShade="80"/>
          <w:lang w:eastAsia="ar-SA"/>
        </w:rPr>
      </w:pPr>
      <w:r w:rsidRPr="000F38EA">
        <w:rPr>
          <w:rFonts w:ascii="Trebuchet MS" w:eastAsia="Times New Roman" w:hAnsi="Trebuchet MS" w:cs="PF Square Sans Pro Medium"/>
          <w:b/>
          <w:color w:val="1F4E79" w:themeColor="accent1" w:themeShade="80"/>
          <w:lang w:eastAsia="ar-SA"/>
        </w:rPr>
        <w:t>Dezvoltare durabilă</w:t>
      </w:r>
      <w:r w:rsidRPr="000F38EA">
        <w:rPr>
          <w:rFonts w:ascii="Trebuchet MS" w:eastAsia="Times New Roman" w:hAnsi="Trebuchet MS" w:cs="PF Square Sans Pro Medium"/>
          <w:color w:val="1F4E79" w:themeColor="accent1" w:themeShade="80"/>
          <w:lang w:eastAsia="ar-SA"/>
        </w:rPr>
        <w:t xml:space="preserve"> </w:t>
      </w:r>
    </w:p>
    <w:p w14:paraId="64D15E8C" w14:textId="77777777" w:rsidR="005B2CA4" w:rsidRPr="000F38EA" w:rsidRDefault="005B2CA4" w:rsidP="005B2CA4">
      <w:pPr>
        <w:suppressAutoHyphens/>
        <w:spacing w:before="120" w:after="120" w:line="240" w:lineRule="auto"/>
        <w:jc w:val="both"/>
        <w:rPr>
          <w:rFonts w:ascii="Trebuchet MS" w:eastAsia="Times New Roman" w:hAnsi="Trebuchet MS" w:cs="PF Square Sans Pro Medium"/>
          <w:color w:val="1F4E79" w:themeColor="accent1" w:themeShade="80"/>
          <w:lang w:eastAsia="ar-SA"/>
        </w:rPr>
      </w:pPr>
      <w:r w:rsidRPr="000F38EA">
        <w:rPr>
          <w:rFonts w:ascii="Trebuchet MS" w:eastAsia="Times New Roman" w:hAnsi="Trebuchet MS" w:cs="PF Square Sans Pro Medium"/>
          <w:color w:val="1F4E79" w:themeColor="accent1" w:themeShade="80"/>
          <w:lang w:eastAsia="ar-SA"/>
        </w:rPr>
        <w:t xml:space="preserve">Pentru atingerea obiectivelor stabilite prin </w:t>
      </w:r>
      <w:hyperlink r:id="rId8" w:history="1">
        <w:r w:rsidRPr="000F38EA">
          <w:rPr>
            <w:rFonts w:ascii="Trebuchet MS" w:eastAsia="Times New Roman" w:hAnsi="Trebuchet MS" w:cs="PF Square Sans Pro Medium"/>
            <w:color w:val="1F4E79" w:themeColor="accent1" w:themeShade="80"/>
            <w:lang w:eastAsia="ar-SA"/>
          </w:rPr>
          <w:t>Strategia Europa 2020</w:t>
        </w:r>
      </w:hyperlink>
      <w:r w:rsidRPr="000F38EA">
        <w:rPr>
          <w:rFonts w:ascii="Trebuchet MS" w:eastAsia="Times New Roman" w:hAnsi="Trebuchet MS" w:cs="PF Square Sans Pro Medium"/>
          <w:color w:val="1F4E79" w:themeColor="accent1" w:themeShade="80"/>
          <w:lang w:eastAsia="ar-SA"/>
        </w:rPr>
        <w:t xml:space="preserve">, precum și prin </w:t>
      </w:r>
      <w:hyperlink r:id="rId9" w:history="1">
        <w:r w:rsidRPr="000F38EA">
          <w:rPr>
            <w:rFonts w:ascii="Trebuchet MS" w:eastAsia="Times New Roman" w:hAnsi="Trebuchet MS" w:cs="PF Square Sans Pro Medium"/>
            <w:color w:val="1F4E79" w:themeColor="accent1" w:themeShade="80"/>
            <w:lang w:eastAsia="ar-SA"/>
          </w:rPr>
          <w:t>Inițiativa privind locurile de muncă verzi</w:t>
        </w:r>
      </w:hyperlink>
      <w:r w:rsidRPr="000F38EA">
        <w:rPr>
          <w:rFonts w:ascii="Trebuchet MS" w:eastAsia="Times New Roman" w:hAnsi="Trebuchet MS" w:cs="PF Square Sans Pro Medium"/>
          <w:color w:val="1F4E79" w:themeColor="accent1" w:themeShade="80"/>
          <w:lang w:eastAsia="ar-SA"/>
        </w:rPr>
        <w:t xml:space="preserve">, orientarea către o economie a UE competitivă și cu emisii scăzute de carbon are implicații inclusiv din perspectiva formării profesionale inițiale a forței de muncă. </w:t>
      </w:r>
    </w:p>
    <w:p w14:paraId="4F2507CF" w14:textId="77777777" w:rsidR="005B2CA4" w:rsidRPr="000F38EA" w:rsidRDefault="005B2CA4" w:rsidP="005B2CA4">
      <w:pPr>
        <w:suppressAutoHyphens/>
        <w:spacing w:before="120" w:after="120" w:line="240" w:lineRule="auto"/>
        <w:jc w:val="both"/>
        <w:rPr>
          <w:rFonts w:ascii="Trebuchet MS" w:eastAsia="Times New Roman" w:hAnsi="Trebuchet MS" w:cs="PF Square Sans Pro Medium"/>
          <w:b/>
          <w:color w:val="1F4E79" w:themeColor="accent1" w:themeShade="80"/>
          <w:lang w:eastAsia="ar-SA"/>
        </w:rPr>
      </w:pPr>
      <w:r w:rsidRPr="000F38EA">
        <w:rPr>
          <w:rFonts w:ascii="Trebuchet MS" w:eastAsia="Times New Roman" w:hAnsi="Trebuchet MS" w:cs="PF Square Sans Pro Medium"/>
          <w:color w:val="1F4E79" w:themeColor="accent1" w:themeShade="80"/>
          <w:lang w:eastAsia="ar-SA"/>
        </w:rPr>
        <w:t>Integrarea principiului dezvoltării durabile în cadrul proiectelor care converg la îndeplinirea Obiectivelor 6.7, 6.9 și 6.10 ale POCU se va putea realiza prin: abordarea acestui principiu în cadrul campaniilor de informare și conștientizare derulate, includerea aspectelor privind dezvoltarea durabilă în toate fazele de implementare a proiectelor etc</w:t>
      </w:r>
      <w:r w:rsidRPr="000F38EA">
        <w:rPr>
          <w:rFonts w:ascii="Trebuchet MS" w:hAnsi="Trebuchet MS"/>
          <w:color w:val="1F4E79" w:themeColor="accent1" w:themeShade="80"/>
        </w:rPr>
        <w:t>.</w:t>
      </w:r>
    </w:p>
    <w:p w14:paraId="5AA98011" w14:textId="77777777" w:rsidR="005B2CA4" w:rsidRPr="000F38EA" w:rsidRDefault="005B2CA4" w:rsidP="005B2CA4">
      <w:pPr>
        <w:numPr>
          <w:ilvl w:val="0"/>
          <w:numId w:val="28"/>
        </w:numPr>
        <w:tabs>
          <w:tab w:val="left" w:pos="0"/>
        </w:tabs>
        <w:suppressAutoHyphens/>
        <w:spacing w:before="120" w:after="120" w:line="240" w:lineRule="auto"/>
        <w:jc w:val="both"/>
        <w:rPr>
          <w:rFonts w:ascii="Trebuchet MS" w:eastAsia="Times New Roman" w:hAnsi="Trebuchet MS" w:cs="Arial"/>
          <w:color w:val="1F4E79" w:themeColor="accent1" w:themeShade="80"/>
          <w:lang w:eastAsia="ar-SA"/>
        </w:rPr>
      </w:pPr>
      <w:r w:rsidRPr="000F38EA">
        <w:rPr>
          <w:rFonts w:ascii="Trebuchet MS" w:eastAsia="Times New Roman" w:hAnsi="Trebuchet MS" w:cs="PF Square Sans Pro Medium"/>
          <w:b/>
          <w:color w:val="1F4E79" w:themeColor="accent1" w:themeShade="80"/>
          <w:lang w:eastAsia="ar-SA"/>
        </w:rPr>
        <w:t>Egalitatea de șanse și non-discriminarea</w:t>
      </w:r>
    </w:p>
    <w:p w14:paraId="33A2ED49" w14:textId="77777777" w:rsidR="005B2CA4" w:rsidRPr="000F38EA" w:rsidRDefault="005B2CA4" w:rsidP="005B2CA4">
      <w:pPr>
        <w:jc w:val="both"/>
        <w:rPr>
          <w:rFonts w:ascii="Trebuchet MS" w:eastAsia="Times New Roman" w:hAnsi="Trebuchet MS" w:cs="Arial"/>
          <w:color w:val="1F4E79" w:themeColor="accent1" w:themeShade="80"/>
          <w:lang w:eastAsia="ar-SA"/>
        </w:rPr>
      </w:pPr>
      <w:r w:rsidRPr="000F38EA">
        <w:rPr>
          <w:rFonts w:ascii="Trebuchet MS" w:eastAsia="Times New Roman" w:hAnsi="Trebuchet MS" w:cs="Arial"/>
          <w:color w:val="1F4E79" w:themeColor="accent1" w:themeShade="80"/>
          <w:lang w:eastAsia="ar-SA"/>
        </w:rPr>
        <w:t xml:space="preserve">Promovarea egalității de șanse, combaterea discriminării pe criterii de origine rasială sau etnică, religie sau credință, handicap, vârstă sau orientare sexuală și a dificultăților de acces de orice tip, precum și asigurarea accesului egal la serviciile de interes general sunt teme orizontale care contribuie la atingerea obiectivelor </w:t>
      </w:r>
      <w:hyperlink r:id="rId10" w:history="1">
        <w:r w:rsidRPr="000F38EA">
          <w:rPr>
            <w:rFonts w:ascii="Trebuchet MS" w:eastAsia="Times New Roman" w:hAnsi="Trebuchet MS" w:cs="Arial"/>
            <w:color w:val="1F4E79" w:themeColor="accent1" w:themeShade="80"/>
            <w:u w:val="single"/>
            <w:lang w:eastAsia="ar-SA"/>
          </w:rPr>
          <w:t>Strategiei Europa 2020</w:t>
        </w:r>
      </w:hyperlink>
      <w:r w:rsidRPr="000F38EA">
        <w:rPr>
          <w:rFonts w:ascii="Trebuchet MS" w:eastAsia="Times New Roman" w:hAnsi="Trebuchet MS" w:cs="Arial"/>
          <w:color w:val="1F4E79" w:themeColor="accent1" w:themeShade="80"/>
          <w:lang w:eastAsia="ar-SA"/>
        </w:rPr>
        <w:t xml:space="preserve">. Toate acestea constituie elemente-cheie pentru elaborarea și implementarea proiectelor aferente </w:t>
      </w:r>
      <w:r w:rsidRPr="000F38EA">
        <w:rPr>
          <w:rFonts w:ascii="Trebuchet MS" w:eastAsia="Times New Roman" w:hAnsi="Trebuchet MS" w:cs="PF Square Sans Pro Medium"/>
          <w:color w:val="1F4E79" w:themeColor="accent1" w:themeShade="80"/>
          <w:lang w:eastAsia="ar-SA"/>
        </w:rPr>
        <w:t xml:space="preserve">Obiectivelor 6.7, 6.9 și 6.10 </w:t>
      </w:r>
      <w:r w:rsidRPr="000F38EA">
        <w:rPr>
          <w:rFonts w:ascii="Trebuchet MS" w:eastAsia="Times New Roman" w:hAnsi="Trebuchet MS" w:cs="Arial"/>
          <w:color w:val="1F4E79" w:themeColor="accent1" w:themeShade="80"/>
          <w:lang w:eastAsia="ar-SA"/>
        </w:rPr>
        <w:t xml:space="preserve">ale POCU, în special în ceea ce privește selecția și recrutarea grupului țintă și derularea activităților cu acesta. </w:t>
      </w:r>
    </w:p>
    <w:p w14:paraId="0C75CC95" w14:textId="77777777" w:rsidR="005B2CA4" w:rsidRPr="000F38EA" w:rsidRDefault="005B2CA4" w:rsidP="005B2CA4">
      <w:pPr>
        <w:suppressAutoHyphens/>
        <w:spacing w:before="120" w:after="120" w:line="240" w:lineRule="auto"/>
        <w:jc w:val="both"/>
        <w:rPr>
          <w:rFonts w:ascii="Trebuchet MS" w:eastAsia="Times New Roman" w:hAnsi="Trebuchet MS" w:cs="Arial"/>
          <w:color w:val="1F4E79" w:themeColor="accent1" w:themeShade="80"/>
          <w:lang w:eastAsia="ar-SA"/>
        </w:rPr>
      </w:pPr>
      <w:r w:rsidRPr="000F38EA">
        <w:rPr>
          <w:rFonts w:ascii="Trebuchet MS" w:eastAsia="Times New Roman" w:hAnsi="Trebuchet MS" w:cs="Arial"/>
          <w:color w:val="1F4E79" w:themeColor="accent1" w:themeShade="80"/>
          <w:lang w:eastAsia="ar-SA"/>
        </w:rPr>
        <w:t>Având în vedere identificarea dificultăților de acces și participare la formare profesională inițială în special în rândul persoanelor din mediul rural și al celor aparținând minorității roma, Obiectivul 6.7 al POCU accentuează importanța sprijinirii cu deosebire a acestor categorii de persoane.</w:t>
      </w:r>
    </w:p>
    <w:p w14:paraId="1E363969" w14:textId="77777777" w:rsidR="005B2CA4" w:rsidRPr="000F38EA" w:rsidRDefault="005B2CA4" w:rsidP="005B2CA4">
      <w:pPr>
        <w:numPr>
          <w:ilvl w:val="0"/>
          <w:numId w:val="28"/>
        </w:numPr>
        <w:tabs>
          <w:tab w:val="left" w:pos="0"/>
        </w:tabs>
        <w:suppressAutoHyphens/>
        <w:spacing w:before="120" w:after="120" w:line="240" w:lineRule="auto"/>
        <w:jc w:val="both"/>
        <w:rPr>
          <w:rFonts w:ascii="Trebuchet MS" w:eastAsia="Times New Roman" w:hAnsi="Trebuchet MS" w:cs="PF Square Sans Pro Medium"/>
          <w:b/>
          <w:color w:val="1F4E79" w:themeColor="accent1" w:themeShade="80"/>
          <w:lang w:eastAsia="ar-SA"/>
        </w:rPr>
      </w:pPr>
      <w:r w:rsidRPr="000F38EA">
        <w:rPr>
          <w:rFonts w:ascii="Trebuchet MS" w:eastAsia="Times New Roman" w:hAnsi="Trebuchet MS" w:cs="PF Square Sans Pro Medium"/>
          <w:b/>
          <w:color w:val="1F4E79" w:themeColor="accent1" w:themeShade="80"/>
          <w:lang w:eastAsia="ar-SA"/>
        </w:rPr>
        <w:t>Utilizarea TIC și contribuția la dezvoltarea de competențe digitale</w:t>
      </w:r>
    </w:p>
    <w:p w14:paraId="21453D59" w14:textId="77777777" w:rsidR="005B2CA4" w:rsidRPr="000F38EA" w:rsidRDefault="005B2CA4" w:rsidP="005B2CA4">
      <w:pPr>
        <w:suppressAutoHyphens/>
        <w:spacing w:before="120" w:after="120" w:line="240" w:lineRule="auto"/>
        <w:jc w:val="both"/>
        <w:rPr>
          <w:rFonts w:ascii="Trebuchet MS" w:eastAsia="Times New Roman" w:hAnsi="Trebuchet MS" w:cs="Arial"/>
          <w:color w:val="1F4E79" w:themeColor="accent1" w:themeShade="80"/>
          <w:lang w:eastAsia="ar-SA"/>
        </w:rPr>
      </w:pPr>
      <w:r w:rsidRPr="000F38EA">
        <w:rPr>
          <w:rFonts w:ascii="Trebuchet MS" w:eastAsia="Times New Roman" w:hAnsi="Trebuchet MS" w:cs="Arial"/>
          <w:color w:val="1F4E79" w:themeColor="accent1" w:themeShade="80"/>
          <w:lang w:eastAsia="ar-SA"/>
        </w:rPr>
        <w:t xml:space="preserve">Tehnologia influențează aproape fiecare aspect al vieții publice, private sau profesionale. Pentru fiecare persoană, consecința naturală a inovării tehnologice este cerința pentru noi </w:t>
      </w:r>
      <w:r w:rsidRPr="000F38EA">
        <w:rPr>
          <w:rFonts w:ascii="Trebuchet MS" w:eastAsia="Times New Roman" w:hAnsi="Trebuchet MS" w:cs="Arial"/>
          <w:color w:val="1F4E79" w:themeColor="accent1" w:themeShade="80"/>
          <w:lang w:eastAsia="ar-SA"/>
        </w:rPr>
        <w:lastRenderedPageBreak/>
        <w:t>tipuri de competențe. Cu toate acestea, dezvoltarea competențelor nu are un ritm la fel de accelerat precum evoluția tehnologiei, ceea ce creează adesea situații paradoxale: milioane de șomeri, în condițiile în care un număr mare de companii semnalează dificultăți în a recruta personal cu competențe TIC și, implicit, un număr mare de locuri de muncă vacante în acest domeniu. În plus, nevoia de competențe digitale există în aproape toate domeniile: tehnic, economic, medical, artă și arhitectură, etc. și continuă să se extindă. Prin urmare, fiecare persoană trebuie să dețină cel puțin competențe digitale de bază pentru a munci, a învăța și a participa activ în societate.</w:t>
      </w:r>
    </w:p>
    <w:p w14:paraId="784F4EC1"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158D30A3"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648F8DB1"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723BAD25"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766E4938" w14:textId="77777777" w:rsidR="005B2CA4" w:rsidRPr="000F38EA" w:rsidRDefault="005B2CA4" w:rsidP="005B2CA4">
      <w:pPr>
        <w:pStyle w:val="Heading3"/>
        <w:numPr>
          <w:ilvl w:val="0"/>
          <w:numId w:val="14"/>
        </w:numPr>
        <w:spacing w:line="240" w:lineRule="auto"/>
        <w:jc w:val="both"/>
        <w:rPr>
          <w:rFonts w:ascii="Trebuchet MS" w:eastAsia="Times New Roman" w:hAnsi="Trebuchet MS" w:cstheme="minorHAnsi"/>
          <w:b/>
          <w:color w:val="1F4E79" w:themeColor="accent1" w:themeShade="80"/>
          <w:sz w:val="22"/>
          <w:szCs w:val="22"/>
          <w:lang w:eastAsia="ar-SA"/>
        </w:rPr>
      </w:pPr>
      <w:bookmarkStart w:id="16" w:name="_Toc483990856"/>
      <w:bookmarkStart w:id="17" w:name="_Toc483991256"/>
      <w:bookmarkStart w:id="18" w:name="_Toc43730087"/>
      <w:r w:rsidRPr="000F38EA">
        <w:rPr>
          <w:rFonts w:ascii="Trebuchet MS" w:eastAsia="Times New Roman" w:hAnsi="Trebuchet MS" w:cstheme="minorHAnsi"/>
          <w:b/>
          <w:color w:val="1F4E79" w:themeColor="accent1" w:themeShade="80"/>
          <w:sz w:val="22"/>
          <w:szCs w:val="22"/>
          <w:lang w:eastAsia="ar-SA"/>
        </w:rPr>
        <w:t>Informare și publicitate</w:t>
      </w:r>
      <w:bookmarkEnd w:id="16"/>
      <w:bookmarkEnd w:id="17"/>
      <w:bookmarkEnd w:id="18"/>
    </w:p>
    <w:p w14:paraId="7FFBCF05" w14:textId="77777777" w:rsidR="005B2CA4" w:rsidRPr="000F38EA" w:rsidRDefault="005B2CA4" w:rsidP="005B2CA4">
      <w:pPr>
        <w:autoSpaceDE w:val="0"/>
        <w:autoSpaceDN w:val="0"/>
        <w:adjustRightInd w:val="0"/>
        <w:spacing w:after="0" w:line="240" w:lineRule="auto"/>
        <w:jc w:val="both"/>
        <w:rPr>
          <w:rFonts w:ascii="Trebuchet MS" w:hAnsi="Trebuchet MS" w:cstheme="minorHAnsi"/>
          <w:bCs/>
          <w:color w:val="1F4E79" w:themeColor="accent1" w:themeShade="80"/>
        </w:rPr>
      </w:pPr>
    </w:p>
    <w:p w14:paraId="7A41DF62" w14:textId="77777777" w:rsidR="005B2CA4" w:rsidRPr="000F38EA" w:rsidRDefault="005B2CA4" w:rsidP="005B2CA4">
      <w:pPr>
        <w:autoSpaceDE w:val="0"/>
        <w:autoSpaceDN w:val="0"/>
        <w:adjustRightInd w:val="0"/>
        <w:spacing w:after="0" w:line="240" w:lineRule="auto"/>
        <w:jc w:val="both"/>
        <w:rPr>
          <w:rFonts w:ascii="Trebuchet MS" w:eastAsia="Calibri" w:hAnsi="Trebuchet MS" w:cstheme="minorHAnsi"/>
          <w:i/>
          <w:color w:val="1F4E79" w:themeColor="accent1" w:themeShade="80"/>
        </w:rPr>
      </w:pPr>
      <w:r w:rsidRPr="000F38EA">
        <w:rPr>
          <w:rFonts w:ascii="Trebuchet MS" w:hAnsi="Trebuchet MS" w:cstheme="minorHAnsi"/>
          <w:color w:val="1F4E79" w:themeColor="accent1" w:themeShade="80"/>
        </w:rPr>
        <w:t xml:space="preserve">Activitatea de informare și publicitate este realizată în conformitate cu prevederile documentului </w:t>
      </w:r>
      <w:r w:rsidRPr="000F38EA">
        <w:rPr>
          <w:rFonts w:ascii="Trebuchet MS" w:hAnsi="Trebuchet MS" w:cstheme="minorHAnsi"/>
          <w:i/>
          <w:iCs/>
          <w:color w:val="1F4E79" w:themeColor="accent1" w:themeShade="80"/>
        </w:rPr>
        <w:t>Orientări privind accesarea finanțărilor în cadrul Programului Operațional Capital Uman 2014-2020</w:t>
      </w:r>
      <w:r w:rsidRPr="000F38EA">
        <w:rPr>
          <w:rFonts w:ascii="Trebuchet MS" w:hAnsi="Trebuchet MS" w:cstheme="minorHAnsi"/>
          <w:color w:val="1F4E79" w:themeColor="accent1" w:themeShade="80"/>
        </w:rPr>
        <w:t>, CAPITOLUL 9</w:t>
      </w:r>
      <w:r w:rsidRPr="000F38EA">
        <w:rPr>
          <w:rFonts w:ascii="Trebuchet MS" w:hAnsi="Trebuchet MS" w:cstheme="minorHAnsi"/>
          <w:i/>
          <w:iCs/>
          <w:color w:val="1F4E79" w:themeColor="accent1" w:themeShade="80"/>
        </w:rPr>
        <w:t xml:space="preserve"> </w:t>
      </w:r>
      <w:r w:rsidRPr="000F38EA">
        <w:rPr>
          <w:rFonts w:ascii="Trebuchet MS" w:hAnsi="Trebuchet MS" w:cstheme="minorHAnsi"/>
          <w:color w:val="1F4E79" w:themeColor="accent1" w:themeShade="80"/>
        </w:rPr>
        <w:t>„</w:t>
      </w:r>
      <w:r w:rsidRPr="000F38EA">
        <w:rPr>
          <w:rFonts w:ascii="Trebuchet MS" w:hAnsi="Trebuchet MS" w:cstheme="minorHAnsi"/>
          <w:i/>
          <w:iCs/>
          <w:color w:val="1F4E79" w:themeColor="accent1" w:themeShade="80"/>
        </w:rPr>
        <w:t>Informare și publicitate</w:t>
      </w:r>
      <w:r w:rsidRPr="000F38EA">
        <w:rPr>
          <w:rFonts w:ascii="Trebuchet MS" w:hAnsi="Trebuchet MS" w:cstheme="minorHAnsi"/>
          <w:color w:val="1F4E79" w:themeColor="accent1" w:themeShade="80"/>
        </w:rPr>
        <w:t>”.</w:t>
      </w:r>
    </w:p>
    <w:p w14:paraId="4C23BA72"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11B48D65"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56A11755" w14:textId="77777777" w:rsidR="005B2CA4" w:rsidRPr="000F38EA" w:rsidRDefault="005B2CA4" w:rsidP="005B2CA4">
      <w:pPr>
        <w:pStyle w:val="Heading2"/>
        <w:numPr>
          <w:ilvl w:val="0"/>
          <w:numId w:val="12"/>
        </w:numPr>
        <w:spacing w:line="240" w:lineRule="auto"/>
        <w:ind w:left="392"/>
        <w:jc w:val="both"/>
        <w:rPr>
          <w:rFonts w:ascii="Trebuchet MS" w:eastAsia="Calibri" w:hAnsi="Trebuchet MS" w:cstheme="minorHAnsi"/>
          <w:b/>
          <w:color w:val="1F4E79" w:themeColor="accent1" w:themeShade="80"/>
          <w:sz w:val="22"/>
          <w:szCs w:val="22"/>
        </w:rPr>
      </w:pPr>
      <w:bookmarkStart w:id="19" w:name="_Toc43730088"/>
      <w:r w:rsidRPr="000F38EA">
        <w:rPr>
          <w:rFonts w:ascii="Trebuchet MS" w:eastAsia="Calibri" w:hAnsi="Trebuchet MS" w:cstheme="minorHAnsi"/>
          <w:b/>
          <w:color w:val="1F4E79" w:themeColor="accent1" w:themeShade="80"/>
          <w:sz w:val="22"/>
          <w:szCs w:val="22"/>
        </w:rPr>
        <w:t>Tipuri de solicitanți și parteneri eligibili</w:t>
      </w:r>
      <w:bookmarkEnd w:id="19"/>
    </w:p>
    <w:p w14:paraId="7D090831" w14:textId="77777777" w:rsidR="005B2CA4" w:rsidRPr="000F38EA" w:rsidRDefault="005B2CA4" w:rsidP="005B2CA4">
      <w:pPr>
        <w:spacing w:after="0" w:line="240" w:lineRule="auto"/>
        <w:jc w:val="both"/>
        <w:rPr>
          <w:rFonts w:ascii="Trebuchet MS" w:eastAsia="Calibri" w:hAnsi="Trebuchet MS" w:cstheme="minorHAnsi"/>
          <w:i/>
          <w:color w:val="1F4E79" w:themeColor="accent1" w:themeShade="80"/>
        </w:rPr>
      </w:pPr>
    </w:p>
    <w:p w14:paraId="5E8C4AB7"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Pentru această cerere de propuneri de proiecte  categoriile de solicitanți eligibili sunt:</w:t>
      </w:r>
    </w:p>
    <w:p w14:paraId="471B45B1" w14:textId="77777777" w:rsidR="005B2CA4" w:rsidRPr="000F38EA" w:rsidRDefault="005B2CA4" w:rsidP="005B2CA4">
      <w:pPr>
        <w:pStyle w:val="ListParagraph"/>
        <w:numPr>
          <w:ilvl w:val="0"/>
          <w:numId w:val="32"/>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Ministerul Educației și Cercetării;</w:t>
      </w:r>
    </w:p>
    <w:p w14:paraId="7C4D70C3" w14:textId="677BD274" w:rsidR="005B2CA4" w:rsidRPr="000F38EA" w:rsidRDefault="005B2CA4" w:rsidP="000F38EA">
      <w:pPr>
        <w:pStyle w:val="ListParagraph"/>
        <w:numPr>
          <w:ilvl w:val="0"/>
          <w:numId w:val="32"/>
        </w:num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 xml:space="preserve">Instituțiile de învățământ superior acreditate, publice și private selectate prin </w:t>
      </w:r>
      <w:r w:rsidR="000F38EA" w:rsidRPr="000F38EA">
        <w:rPr>
          <w:rFonts w:ascii="Trebuchet MS" w:hAnsi="Trebuchet MS" w:cstheme="minorHAnsi"/>
          <w:color w:val="1F4E79" w:themeColor="accent1" w:themeShade="80"/>
        </w:rPr>
        <w:t>Ordinul ministrului educației și cercetării nr. 4524/2020 privind înființarea și dezvoltarea programelor universitare de master didactic</w:t>
      </w:r>
      <w:r w:rsidRPr="000F38EA">
        <w:rPr>
          <w:rFonts w:ascii="Trebuchet MS" w:hAnsi="Trebuchet MS" w:cstheme="minorHAnsi"/>
          <w:color w:val="1F4E79" w:themeColor="accent1" w:themeShade="80"/>
        </w:rPr>
        <w:t>să deruleze pilotarea masteratului didactic.</w:t>
      </w:r>
    </w:p>
    <w:p w14:paraId="11B1392C" w14:textId="77777777" w:rsidR="00C95E7C" w:rsidRPr="000F38EA" w:rsidRDefault="00C95E7C" w:rsidP="005B2CA4">
      <w:pPr>
        <w:pStyle w:val="ListParagraph"/>
        <w:tabs>
          <w:tab w:val="left" w:pos="851"/>
        </w:tabs>
        <w:autoSpaceDE w:val="0"/>
        <w:autoSpaceDN w:val="0"/>
        <w:adjustRightInd w:val="0"/>
        <w:spacing w:after="0" w:line="240" w:lineRule="auto"/>
        <w:ind w:left="0"/>
        <w:jc w:val="both"/>
        <w:rPr>
          <w:rFonts w:ascii="Trebuchet MS" w:hAnsi="Trebuchet MS" w:cstheme="minorHAnsi"/>
          <w:color w:val="1F4E79" w:themeColor="accent1" w:themeShade="80"/>
        </w:rPr>
      </w:pPr>
    </w:p>
    <w:p w14:paraId="41EBE466" w14:textId="2F63D1A2" w:rsidR="005B2CA4" w:rsidRPr="000F38EA" w:rsidRDefault="00594B45" w:rsidP="005B2CA4">
      <w:pPr>
        <w:pStyle w:val="ListParagraph"/>
        <w:tabs>
          <w:tab w:val="left" w:pos="851"/>
        </w:tabs>
        <w:autoSpaceDE w:val="0"/>
        <w:autoSpaceDN w:val="0"/>
        <w:adjustRightInd w:val="0"/>
        <w:spacing w:after="0" w:line="240" w:lineRule="auto"/>
        <w:ind w:left="0"/>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Se poate aplica în parteneriat, parteneriatul putând fi constituit din entitățile eligibile de mai sus.</w:t>
      </w:r>
    </w:p>
    <w:p w14:paraId="11A5E4C4" w14:textId="77777777" w:rsidR="005B2CA4" w:rsidRPr="000F38EA" w:rsidRDefault="005B2CA4" w:rsidP="005B2CA4">
      <w:pPr>
        <w:spacing w:line="240" w:lineRule="auto"/>
        <w:jc w:val="both"/>
        <w:rPr>
          <w:rFonts w:ascii="Trebuchet MS" w:hAnsi="Trebuchet MS" w:cstheme="minorHAnsi"/>
          <w:color w:val="1F4E79" w:themeColor="accent1" w:themeShade="80"/>
        </w:rPr>
      </w:pPr>
    </w:p>
    <w:p w14:paraId="2445E02A" w14:textId="77777777" w:rsidR="005B2CA4" w:rsidRPr="000F38EA" w:rsidRDefault="005B2CA4" w:rsidP="005B2CA4">
      <w:pPr>
        <w:pStyle w:val="Heading2"/>
        <w:numPr>
          <w:ilvl w:val="0"/>
          <w:numId w:val="12"/>
        </w:numPr>
        <w:spacing w:line="240" w:lineRule="auto"/>
        <w:ind w:left="392"/>
        <w:jc w:val="both"/>
        <w:rPr>
          <w:rFonts w:ascii="Trebuchet MS" w:eastAsia="Calibri" w:hAnsi="Trebuchet MS" w:cstheme="minorHAnsi"/>
          <w:b/>
          <w:color w:val="1F4E79" w:themeColor="accent1" w:themeShade="80"/>
          <w:sz w:val="22"/>
          <w:szCs w:val="22"/>
        </w:rPr>
      </w:pPr>
      <w:bookmarkStart w:id="20" w:name="_Toc43730089"/>
      <w:r w:rsidRPr="000F38EA">
        <w:rPr>
          <w:rFonts w:ascii="Trebuchet MS" w:eastAsia="Calibri" w:hAnsi="Trebuchet MS" w:cstheme="minorHAnsi"/>
          <w:b/>
          <w:color w:val="1F4E79" w:themeColor="accent1" w:themeShade="80"/>
          <w:sz w:val="22"/>
          <w:szCs w:val="22"/>
        </w:rPr>
        <w:t>Durata proiectului</w:t>
      </w:r>
      <w:bookmarkEnd w:id="20"/>
    </w:p>
    <w:p w14:paraId="27B55E23" w14:textId="77777777" w:rsidR="005B2CA4" w:rsidRPr="000F38EA" w:rsidRDefault="005B2CA4" w:rsidP="005B2CA4">
      <w:pPr>
        <w:tabs>
          <w:tab w:val="left" w:pos="3240"/>
        </w:tabs>
        <w:spacing w:after="0" w:line="240" w:lineRule="auto"/>
        <w:jc w:val="both"/>
        <w:outlineLvl w:val="1"/>
        <w:rPr>
          <w:rFonts w:ascii="Trebuchet MS" w:eastAsia="Calibri" w:hAnsi="Trebuchet MS" w:cstheme="minorHAnsi"/>
          <w:color w:val="1F4E79" w:themeColor="accent1" w:themeShade="80"/>
        </w:rPr>
      </w:pPr>
    </w:p>
    <w:p w14:paraId="73E92500"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Perioada de implementare a proiectului este de maxim 36 luni. Proiectele care vor prevedea o perioadă de implementare mai mare de 36 luni vor fi respinse. La completarea cererii de finanțare în sistemul electronic va trebui evidențiată durata fiecărei activități și subactivități incluse în proiect.</w:t>
      </w:r>
    </w:p>
    <w:p w14:paraId="523D6B5B" w14:textId="77777777" w:rsidR="005B2CA4" w:rsidRPr="000F38EA" w:rsidRDefault="005B2CA4" w:rsidP="005B2CA4">
      <w:pPr>
        <w:tabs>
          <w:tab w:val="left" w:pos="3240"/>
        </w:tabs>
        <w:spacing w:after="0" w:line="240" w:lineRule="auto"/>
        <w:jc w:val="both"/>
        <w:rPr>
          <w:rFonts w:ascii="Trebuchet MS" w:eastAsia="Calibri" w:hAnsi="Trebuchet MS" w:cstheme="minorHAnsi"/>
          <w:color w:val="1F4E79" w:themeColor="accent1" w:themeShade="80"/>
        </w:rPr>
      </w:pPr>
    </w:p>
    <w:p w14:paraId="194C73BA" w14:textId="77777777" w:rsidR="005B2CA4" w:rsidRPr="000F38EA" w:rsidRDefault="005B2CA4" w:rsidP="005B2CA4">
      <w:pPr>
        <w:tabs>
          <w:tab w:val="left" w:pos="3240"/>
        </w:tabs>
        <w:spacing w:after="0" w:line="240" w:lineRule="auto"/>
        <w:jc w:val="both"/>
        <w:rPr>
          <w:rFonts w:ascii="Trebuchet MS" w:eastAsia="Calibri" w:hAnsi="Trebuchet MS" w:cstheme="minorHAnsi"/>
          <w:color w:val="1F4E79" w:themeColor="accent1" w:themeShade="80"/>
        </w:rPr>
      </w:pPr>
    </w:p>
    <w:p w14:paraId="25006F1A" w14:textId="77777777" w:rsidR="005B2CA4" w:rsidRPr="000F38EA" w:rsidRDefault="005B2CA4" w:rsidP="005B2CA4">
      <w:pPr>
        <w:tabs>
          <w:tab w:val="left" w:pos="3240"/>
        </w:tabs>
        <w:spacing w:after="0" w:line="240" w:lineRule="auto"/>
        <w:jc w:val="both"/>
        <w:rPr>
          <w:rFonts w:ascii="Trebuchet MS" w:eastAsia="Calibri" w:hAnsi="Trebuchet MS" w:cstheme="minorHAnsi"/>
          <w:color w:val="1F4E79" w:themeColor="accent1" w:themeShade="80"/>
        </w:rPr>
      </w:pPr>
    </w:p>
    <w:p w14:paraId="1CB30BB1" w14:textId="77777777" w:rsidR="005B2CA4" w:rsidRPr="000F38EA" w:rsidRDefault="005B2CA4" w:rsidP="005B2CA4">
      <w:pPr>
        <w:pStyle w:val="Heading2"/>
        <w:numPr>
          <w:ilvl w:val="0"/>
          <w:numId w:val="12"/>
        </w:numPr>
        <w:spacing w:line="240" w:lineRule="auto"/>
        <w:ind w:left="392"/>
        <w:jc w:val="both"/>
        <w:rPr>
          <w:rFonts w:ascii="Trebuchet MS" w:eastAsia="Calibri" w:hAnsi="Trebuchet MS" w:cstheme="minorHAnsi"/>
          <w:b/>
          <w:color w:val="1F4E79" w:themeColor="accent1" w:themeShade="80"/>
          <w:sz w:val="22"/>
          <w:szCs w:val="22"/>
        </w:rPr>
      </w:pPr>
      <w:bookmarkStart w:id="21" w:name="_Toc43730090"/>
      <w:r w:rsidRPr="000F38EA">
        <w:rPr>
          <w:rFonts w:ascii="Trebuchet MS" w:eastAsia="Calibri" w:hAnsi="Trebuchet MS" w:cstheme="minorHAnsi"/>
          <w:b/>
          <w:color w:val="1F4E79" w:themeColor="accent1" w:themeShade="80"/>
          <w:sz w:val="22"/>
          <w:szCs w:val="22"/>
        </w:rPr>
        <w:t>Grupul țintă al proiectului</w:t>
      </w:r>
      <w:bookmarkEnd w:id="21"/>
      <w:r w:rsidRPr="000F38EA">
        <w:rPr>
          <w:rFonts w:ascii="Trebuchet MS" w:eastAsia="Calibri" w:hAnsi="Trebuchet MS" w:cstheme="minorHAnsi"/>
          <w:b/>
          <w:color w:val="1F4E79" w:themeColor="accent1" w:themeShade="80"/>
          <w:sz w:val="22"/>
          <w:szCs w:val="22"/>
        </w:rPr>
        <w:t xml:space="preserve"> </w:t>
      </w:r>
    </w:p>
    <w:p w14:paraId="1BD45793"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3C3066D0" w14:textId="77777777" w:rsidR="005B2CA4" w:rsidRPr="000F38EA" w:rsidRDefault="005B2CA4" w:rsidP="005B2CA4">
      <w:pPr>
        <w:spacing w:after="0" w:line="240" w:lineRule="auto"/>
        <w:jc w:val="both"/>
        <w:rPr>
          <w:rFonts w:ascii="Trebuchet MS" w:hAnsi="Trebuchet MS" w:cstheme="minorHAnsi"/>
          <w:color w:val="1F4E79" w:themeColor="accent1" w:themeShade="80"/>
        </w:rPr>
      </w:pPr>
      <w:r w:rsidRPr="000F38EA">
        <w:rPr>
          <w:rFonts w:ascii="Trebuchet MS" w:eastAsia="Calibri" w:hAnsi="Trebuchet MS" w:cstheme="minorHAnsi"/>
          <w:color w:val="1F4E79" w:themeColor="accent1" w:themeShade="80"/>
        </w:rPr>
        <w:t>Grupul țintă cuprinde următoarele categorii de persoane:</w:t>
      </w:r>
    </w:p>
    <w:p w14:paraId="27E50D2F" w14:textId="77777777" w:rsidR="005B2CA4" w:rsidRPr="000F38EA" w:rsidRDefault="005B2CA4" w:rsidP="005B2CA4">
      <w:pPr>
        <w:spacing w:after="0" w:line="240" w:lineRule="auto"/>
        <w:jc w:val="both"/>
        <w:rPr>
          <w:rFonts w:ascii="Trebuchet MS" w:hAnsi="Trebuchet MS" w:cstheme="minorHAnsi"/>
          <w:color w:val="1F4E79" w:themeColor="accent1" w:themeShade="80"/>
        </w:rPr>
      </w:pPr>
    </w:p>
    <w:tbl>
      <w:tblPr>
        <w:tblStyle w:val="Tabelgril1"/>
        <w:tblW w:w="9535" w:type="dxa"/>
        <w:tblLook w:val="04A0" w:firstRow="1" w:lastRow="0" w:firstColumn="1" w:lastColumn="0" w:noHBand="0" w:noVBand="1"/>
      </w:tblPr>
      <w:tblGrid>
        <w:gridCol w:w="1268"/>
        <w:gridCol w:w="8267"/>
      </w:tblGrid>
      <w:tr w:rsidR="00D26A22" w:rsidRPr="000F38EA" w14:paraId="54F613C8" w14:textId="77777777" w:rsidTr="00194282">
        <w:tc>
          <w:tcPr>
            <w:tcW w:w="1268" w:type="dxa"/>
            <w:shd w:val="clear" w:color="auto" w:fill="D9E2F3" w:themeFill="accent5" w:themeFillTint="33"/>
          </w:tcPr>
          <w:p w14:paraId="193792D4" w14:textId="77777777" w:rsidR="005B2CA4" w:rsidRPr="000F38EA" w:rsidRDefault="005B2CA4" w:rsidP="00194282">
            <w:pPr>
              <w:widowControl/>
              <w:spacing w:before="120" w:after="120"/>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Obiectivul specific</w:t>
            </w:r>
          </w:p>
        </w:tc>
        <w:tc>
          <w:tcPr>
            <w:tcW w:w="8267" w:type="dxa"/>
            <w:shd w:val="clear" w:color="auto" w:fill="D9E2F3" w:themeFill="accent5" w:themeFillTint="33"/>
          </w:tcPr>
          <w:p w14:paraId="04087ED3" w14:textId="77777777" w:rsidR="005B2CA4" w:rsidRPr="000F38EA" w:rsidRDefault="005B2CA4" w:rsidP="00194282">
            <w:pPr>
              <w:widowControl/>
              <w:spacing w:before="120" w:after="120"/>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Categorie de grup țintă</w:t>
            </w:r>
          </w:p>
        </w:tc>
      </w:tr>
      <w:tr w:rsidR="00D26A22" w:rsidRPr="000F38EA" w14:paraId="71BE508E" w14:textId="77777777" w:rsidTr="00194282">
        <w:trPr>
          <w:trHeight w:val="518"/>
        </w:trPr>
        <w:tc>
          <w:tcPr>
            <w:tcW w:w="1268" w:type="dxa"/>
            <w:shd w:val="clear" w:color="auto" w:fill="D9E2F3" w:themeFill="accent5" w:themeFillTint="33"/>
          </w:tcPr>
          <w:p w14:paraId="7F61C328" w14:textId="77777777" w:rsidR="005B2CA4" w:rsidRPr="000F38EA" w:rsidRDefault="005B2CA4" w:rsidP="00194282">
            <w:pPr>
              <w:widowControl/>
              <w:spacing w:before="120" w:after="120"/>
              <w:jc w:val="both"/>
              <w:rPr>
                <w:rFonts w:ascii="Trebuchet MS" w:eastAsia="Calibri" w:hAnsi="Trebuchet MS" w:cstheme="minorHAnsi"/>
                <w:color w:val="1F4E79" w:themeColor="accent1" w:themeShade="80"/>
              </w:rPr>
            </w:pPr>
            <w:r w:rsidRPr="000F38EA">
              <w:rPr>
                <w:rFonts w:ascii="Trebuchet MS" w:hAnsi="Trebuchet MS" w:cstheme="minorHAnsi"/>
                <w:iCs/>
                <w:color w:val="1F4E79" w:themeColor="accent1" w:themeShade="80"/>
              </w:rPr>
              <w:lastRenderedPageBreak/>
              <w:t>OS 6.7.</w:t>
            </w:r>
          </w:p>
        </w:tc>
        <w:tc>
          <w:tcPr>
            <w:tcW w:w="8267" w:type="dxa"/>
          </w:tcPr>
          <w:p w14:paraId="6488DE20" w14:textId="77777777" w:rsidR="005B2CA4" w:rsidRPr="000F38EA" w:rsidRDefault="005B2CA4" w:rsidP="00194282">
            <w:pPr>
              <w:widowControl/>
              <w:autoSpaceDE w:val="0"/>
              <w:autoSpaceDN w:val="0"/>
              <w:adjustRightInd w:val="0"/>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 xml:space="preserve">Studenți masteranzi (ISCED 7), care sunt înmatriculați la programe de studii de master didactic la forma de învățământ cu frecvență, pe locuri finanțate de la bugetul de stat, în special pentru cei care provin din grupuri vulnerabile, cu accent pe populația roma, cei din mediul rural </w:t>
            </w:r>
          </w:p>
        </w:tc>
      </w:tr>
      <w:tr w:rsidR="00D26A22" w:rsidRPr="000F38EA" w14:paraId="6139BA74" w14:textId="77777777" w:rsidTr="00194282">
        <w:trPr>
          <w:trHeight w:val="457"/>
        </w:trPr>
        <w:tc>
          <w:tcPr>
            <w:tcW w:w="1268" w:type="dxa"/>
            <w:shd w:val="clear" w:color="auto" w:fill="D9E2F3" w:themeFill="accent5" w:themeFillTint="33"/>
          </w:tcPr>
          <w:p w14:paraId="2D255D1C" w14:textId="77777777" w:rsidR="005B2CA4" w:rsidRPr="000F38EA" w:rsidRDefault="005B2CA4" w:rsidP="00194282">
            <w:pPr>
              <w:widowControl/>
              <w:spacing w:before="120" w:after="120"/>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OS 6.9.</w:t>
            </w:r>
          </w:p>
        </w:tc>
        <w:tc>
          <w:tcPr>
            <w:tcW w:w="8267" w:type="dxa"/>
          </w:tcPr>
          <w:p w14:paraId="0D71C907" w14:textId="77777777" w:rsidR="005B2CA4" w:rsidRPr="000F38EA" w:rsidRDefault="005B2CA4" w:rsidP="00194282">
            <w:pPr>
              <w:widowControl/>
              <w:autoSpaceDE w:val="0"/>
              <w:autoSpaceDN w:val="0"/>
              <w:adjustRightInd w:val="0"/>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Personalul didactic din instituțiile de învățământ superior care organizează master didactic</w:t>
            </w:r>
          </w:p>
        </w:tc>
      </w:tr>
      <w:tr w:rsidR="00D26A22" w:rsidRPr="000F38EA" w14:paraId="2C50D01C" w14:textId="77777777" w:rsidTr="00194282">
        <w:trPr>
          <w:trHeight w:val="394"/>
        </w:trPr>
        <w:tc>
          <w:tcPr>
            <w:tcW w:w="1268" w:type="dxa"/>
            <w:vMerge w:val="restart"/>
            <w:shd w:val="clear" w:color="auto" w:fill="D9E2F3" w:themeFill="accent5" w:themeFillTint="33"/>
          </w:tcPr>
          <w:p w14:paraId="7EB2D4B8" w14:textId="77777777" w:rsidR="005B2CA4" w:rsidRPr="000F38EA" w:rsidRDefault="005B2CA4" w:rsidP="00194282">
            <w:pPr>
              <w:widowControl/>
              <w:spacing w:before="120" w:after="120"/>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OS 6.10.</w:t>
            </w:r>
          </w:p>
        </w:tc>
        <w:tc>
          <w:tcPr>
            <w:tcW w:w="8267" w:type="dxa"/>
          </w:tcPr>
          <w:p w14:paraId="2D979C38" w14:textId="77777777" w:rsidR="005B2CA4" w:rsidRPr="000F38EA" w:rsidRDefault="005B2CA4" w:rsidP="00194282">
            <w:pPr>
              <w:widowControl/>
              <w:autoSpaceDE w:val="0"/>
              <w:autoSpaceDN w:val="0"/>
              <w:adjustRightInd w:val="0"/>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Personal implicat în dezvoltarea de programe de studii din învățământul terțiar universitar</w:t>
            </w:r>
          </w:p>
        </w:tc>
      </w:tr>
      <w:tr w:rsidR="00D26A22" w:rsidRPr="000F38EA" w14:paraId="27B67FF5" w14:textId="77777777" w:rsidTr="00194282">
        <w:trPr>
          <w:trHeight w:val="518"/>
        </w:trPr>
        <w:tc>
          <w:tcPr>
            <w:tcW w:w="1268" w:type="dxa"/>
            <w:vMerge/>
            <w:shd w:val="clear" w:color="auto" w:fill="D9E2F3" w:themeFill="accent5" w:themeFillTint="33"/>
          </w:tcPr>
          <w:p w14:paraId="334C8BC1" w14:textId="77777777" w:rsidR="005B2CA4" w:rsidRPr="000F38EA" w:rsidRDefault="005B2CA4" w:rsidP="00194282">
            <w:pPr>
              <w:widowControl/>
              <w:spacing w:before="120" w:after="120"/>
              <w:jc w:val="both"/>
              <w:rPr>
                <w:rFonts w:ascii="Trebuchet MS" w:hAnsi="Trebuchet MS" w:cstheme="minorHAnsi"/>
                <w:iCs/>
                <w:color w:val="1F4E79" w:themeColor="accent1" w:themeShade="80"/>
              </w:rPr>
            </w:pPr>
          </w:p>
        </w:tc>
        <w:tc>
          <w:tcPr>
            <w:tcW w:w="8267" w:type="dxa"/>
          </w:tcPr>
          <w:p w14:paraId="1A9A2CD4" w14:textId="77777777" w:rsidR="005B2CA4" w:rsidRPr="000F38EA" w:rsidRDefault="005B2CA4" w:rsidP="00194282">
            <w:pPr>
              <w:widowControl/>
              <w:spacing w:before="120" w:after="120"/>
              <w:jc w:val="both"/>
              <w:rPr>
                <w:rFonts w:ascii="Trebuchet MS" w:eastAsia="Calibri" w:hAnsi="Trebuchet MS" w:cstheme="minorHAnsi"/>
                <w:color w:val="1F4E79" w:themeColor="accent1" w:themeShade="80"/>
              </w:rPr>
            </w:pPr>
            <w:r w:rsidRPr="000F38EA">
              <w:rPr>
                <w:rFonts w:ascii="Trebuchet MS" w:hAnsi="Trebuchet MS" w:cstheme="minorHAnsi"/>
                <w:iCs/>
                <w:color w:val="1F4E79" w:themeColor="accent1" w:themeShade="80"/>
              </w:rPr>
              <w:t>Studenți masteranzi (ISCED 7)</w:t>
            </w:r>
          </w:p>
        </w:tc>
      </w:tr>
    </w:tbl>
    <w:p w14:paraId="1F57A3A9"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002E5314"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0C35E116"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In cadrul apelului, pentru participarea la programul de studii de master didactic vor fi selectați absolvenți cu diplomă de licență care doresc să se orienteze către cariera didactică. Disciplina de specialitate principală este consacrată reluării și aprofundării conținuturilor și dezvoltării competențelor specifice acelor discipline/domenii parcurse în cadrul programului de licență și care corespund capitolelor / temelor / unităților de învățare care fac parte din programa disciplinei de studiu respective, predate la nivel liceal.</w:t>
      </w:r>
    </w:p>
    <w:p w14:paraId="0A08D307" w14:textId="77777777" w:rsidR="005B2CA4" w:rsidRPr="000F38EA" w:rsidRDefault="005B2CA4" w:rsidP="005B2CA4">
      <w:pPr>
        <w:spacing w:after="0" w:line="240" w:lineRule="auto"/>
        <w:jc w:val="both"/>
        <w:rPr>
          <w:rFonts w:ascii="Trebuchet MS" w:hAnsi="Trebuchet MS" w:cstheme="minorHAnsi"/>
          <w:iCs/>
          <w:color w:val="1F4E79" w:themeColor="accent1" w:themeShade="80"/>
        </w:rPr>
      </w:pPr>
    </w:p>
    <w:p w14:paraId="0F9460B8" w14:textId="77777777" w:rsidR="005B2CA4" w:rsidRPr="000F38EA" w:rsidRDefault="005B2CA4" w:rsidP="005B2CA4">
      <w:pPr>
        <w:pStyle w:val="ListParagraph"/>
        <w:numPr>
          <w:ilvl w:val="0"/>
          <w:numId w:val="20"/>
        </w:numPr>
        <w:spacing w:after="0" w:line="240" w:lineRule="auto"/>
        <w:ind w:left="270" w:hanging="270"/>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 xml:space="preserve">Pentru a fi eligibile, persoanele din grupul țintă formate din Studenți masteranzi (ISCED 7), în special din grupurile vulnerabile, cu accent pe studenții aparținând minorității roma, din mediul rural, cu dizabilități, netradiționali, din comunitățile dezavantajate economic trebuie să îndeplinească CUMULATIV următoarele condiții: </w:t>
      </w:r>
    </w:p>
    <w:p w14:paraId="4A4F2B5E" w14:textId="77777777" w:rsidR="005B2CA4" w:rsidRPr="000F38EA" w:rsidRDefault="005B2CA4" w:rsidP="005B2CA4">
      <w:pPr>
        <w:pStyle w:val="ListParagraph"/>
        <w:spacing w:after="0" w:line="240" w:lineRule="auto"/>
        <w:ind w:left="270"/>
        <w:jc w:val="both"/>
        <w:rPr>
          <w:rFonts w:ascii="Trebuchet MS" w:hAnsi="Trebuchet MS" w:cstheme="minorHAnsi"/>
          <w:iCs/>
          <w:color w:val="1F4E79" w:themeColor="accent1" w:themeShade="80"/>
        </w:rPr>
      </w:pPr>
    </w:p>
    <w:p w14:paraId="5A3F94C1" w14:textId="77777777" w:rsidR="005B2CA4" w:rsidRPr="000F38EA" w:rsidRDefault="005B2CA4" w:rsidP="005B2CA4">
      <w:pPr>
        <w:pStyle w:val="ListParagraph"/>
        <w:numPr>
          <w:ilvl w:val="0"/>
          <w:numId w:val="23"/>
        </w:numPr>
        <w:spacing w:after="0" w:line="240" w:lineRule="auto"/>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Au domiciliul sau reședința în una din regiunile mai puțin dezvoltate (Vest; Sud Vest; Sud Muntenia; Sud Est; Nord Est; Nord Vest și respectiv Centru)</w:t>
      </w:r>
    </w:p>
    <w:p w14:paraId="543AA79F" w14:textId="66B59711" w:rsidR="005B2CA4" w:rsidRPr="000F38EA" w:rsidRDefault="005B2CA4" w:rsidP="005B2CA4">
      <w:pPr>
        <w:pStyle w:val="ListParagraph"/>
        <w:numPr>
          <w:ilvl w:val="0"/>
          <w:numId w:val="23"/>
        </w:numPr>
        <w:spacing w:after="0" w:line="240" w:lineRule="auto"/>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pe durata participării la activitățile proiectului pot demonstra ca au calitatea de student înmatriculat într-un</w:t>
      </w:r>
      <w:r w:rsidR="007A1E97" w:rsidRPr="000F38EA">
        <w:rPr>
          <w:rFonts w:ascii="Trebuchet MS" w:hAnsi="Trebuchet MS" w:cstheme="minorHAnsi"/>
          <w:iCs/>
          <w:color w:val="1F4E79" w:themeColor="accent1" w:themeShade="80"/>
        </w:rPr>
        <w:t xml:space="preserve"> program de studii de masterat</w:t>
      </w:r>
    </w:p>
    <w:p w14:paraId="693D7419" w14:textId="77777777" w:rsidR="005B2CA4" w:rsidRPr="000F38EA" w:rsidRDefault="005B2CA4" w:rsidP="005B2CA4">
      <w:pPr>
        <w:spacing w:after="0" w:line="240" w:lineRule="auto"/>
        <w:jc w:val="both"/>
        <w:rPr>
          <w:rFonts w:ascii="Trebuchet MS" w:hAnsi="Trebuchet MS" w:cstheme="minorHAnsi"/>
          <w:color w:val="1F4E79" w:themeColor="accent1" w:themeShade="80"/>
        </w:rPr>
      </w:pPr>
    </w:p>
    <w:p w14:paraId="759BCE27" w14:textId="77777777" w:rsidR="005B2CA4" w:rsidRPr="000F38EA" w:rsidRDefault="005B2CA4" w:rsidP="005B2CA4">
      <w:pPr>
        <w:pStyle w:val="ListParagraph"/>
        <w:shd w:val="clear" w:color="auto" w:fill="D9E2F3" w:themeFill="accent5" w:themeFillTint="33"/>
        <w:spacing w:after="0" w:line="240" w:lineRule="auto"/>
        <w:ind w:left="270"/>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Apartenența la grupul țintă format din studenți masteranzi se va realiza la data la care persoana va beneficia pentru prima dată de sprijinul oferit prin proiect prin adeverința de înmatriculare, la care se adaugă, după caz, alte documente din care să reiasă proveniența din mediul rural sau la un grup vulnerabil, roma sau categorie de dizabilitate, conform regulamentului instituției de învățământ superior.</w:t>
      </w:r>
    </w:p>
    <w:p w14:paraId="75409DA9" w14:textId="77777777" w:rsidR="005B2CA4" w:rsidRPr="000F38EA" w:rsidRDefault="005B2CA4" w:rsidP="005B2CA4">
      <w:pPr>
        <w:pStyle w:val="ListParagraph"/>
        <w:spacing w:after="0" w:line="240" w:lineRule="auto"/>
        <w:ind w:left="270"/>
        <w:jc w:val="both"/>
        <w:rPr>
          <w:rFonts w:ascii="Trebuchet MS" w:hAnsi="Trebuchet MS" w:cstheme="minorHAnsi"/>
          <w:color w:val="1F4E79" w:themeColor="accent1" w:themeShade="80"/>
        </w:rPr>
      </w:pPr>
    </w:p>
    <w:p w14:paraId="4AED4106" w14:textId="77777777" w:rsidR="005B2CA4" w:rsidRPr="000F38EA" w:rsidRDefault="005B2CA4" w:rsidP="005B2CA4">
      <w:pPr>
        <w:pStyle w:val="ListParagraph"/>
        <w:spacing w:after="0" w:line="240" w:lineRule="auto"/>
        <w:ind w:left="270"/>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 xml:space="preserve">Programul de studii universitare de master didactic se finalizează printr-o </w:t>
      </w:r>
      <w:r w:rsidRPr="000F38EA">
        <w:rPr>
          <w:rFonts w:ascii="Trebuchet MS" w:hAnsi="Trebuchet MS" w:cstheme="minorHAnsi"/>
          <w:b/>
          <w:color w:val="1F4E79" w:themeColor="accent1" w:themeShade="80"/>
        </w:rPr>
        <w:t>lucrare de disertație</w:t>
      </w:r>
      <w:r w:rsidRPr="000F38EA">
        <w:rPr>
          <w:rFonts w:ascii="Trebuchet MS" w:hAnsi="Trebuchet MS" w:cstheme="minorHAnsi"/>
          <w:color w:val="1F4E79" w:themeColor="accent1" w:themeShade="80"/>
        </w:rPr>
        <w:t xml:space="preserve"> ce presupune realizarea unui proiect de cercetare educațională vizând disciplina/disciplinele pe care viitorul absolvent urmează să le predea.</w:t>
      </w:r>
    </w:p>
    <w:p w14:paraId="0AE45AED" w14:textId="77777777" w:rsidR="005B2CA4" w:rsidRPr="000F38EA" w:rsidRDefault="005B2CA4" w:rsidP="005B2CA4">
      <w:pPr>
        <w:spacing w:after="0" w:line="240" w:lineRule="auto"/>
        <w:jc w:val="both"/>
        <w:rPr>
          <w:rFonts w:ascii="Trebuchet MS" w:hAnsi="Trebuchet MS" w:cstheme="minorHAnsi"/>
          <w:color w:val="1F4E79" w:themeColor="accent1" w:themeShade="80"/>
        </w:rPr>
      </w:pPr>
    </w:p>
    <w:p w14:paraId="7580DE1B" w14:textId="77777777" w:rsidR="005B2CA4" w:rsidRPr="000F38EA" w:rsidRDefault="005B2CA4" w:rsidP="005B2CA4">
      <w:pPr>
        <w:pStyle w:val="ListParagraph"/>
        <w:spacing w:after="0" w:line="240" w:lineRule="auto"/>
        <w:ind w:left="270"/>
        <w:jc w:val="both"/>
        <w:rPr>
          <w:rFonts w:ascii="Trebuchet MS" w:hAnsi="Trebuchet MS" w:cstheme="minorHAnsi"/>
          <w:color w:val="1F4E79" w:themeColor="accent1" w:themeShade="80"/>
        </w:rPr>
      </w:pPr>
    </w:p>
    <w:p w14:paraId="6BD5B1DC" w14:textId="6B027E7C" w:rsidR="005B2CA4" w:rsidRPr="000F38EA" w:rsidRDefault="005B2CA4" w:rsidP="005B2CA4">
      <w:pPr>
        <w:pStyle w:val="ListParagraph"/>
        <w:numPr>
          <w:ilvl w:val="0"/>
          <w:numId w:val="24"/>
        </w:numPr>
        <w:spacing w:after="0" w:line="240" w:lineRule="auto"/>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Pentru a fi eligibile, persoanele din grupul țintă formate din personal did</w:t>
      </w:r>
      <w:r w:rsidR="007A1E97" w:rsidRPr="000F38EA">
        <w:rPr>
          <w:rFonts w:ascii="Trebuchet MS" w:hAnsi="Trebuchet MS" w:cstheme="minorHAnsi"/>
          <w:iCs/>
          <w:color w:val="1F4E79" w:themeColor="accent1" w:themeShade="80"/>
        </w:rPr>
        <w:t>actic din învățământul superior</w:t>
      </w:r>
      <w:r w:rsidRPr="000F38EA">
        <w:rPr>
          <w:rFonts w:ascii="Trebuchet MS" w:hAnsi="Trebuchet MS" w:cstheme="minorHAnsi"/>
          <w:iCs/>
          <w:color w:val="1F4E79" w:themeColor="accent1" w:themeShade="80"/>
        </w:rPr>
        <w:t xml:space="preserve"> trebuie să îndeplinească CUMULATIV următoarele condiții:</w:t>
      </w:r>
    </w:p>
    <w:p w14:paraId="00152F19" w14:textId="77777777" w:rsidR="005B2CA4" w:rsidRPr="000F38EA" w:rsidRDefault="005B2CA4" w:rsidP="005B2CA4">
      <w:pPr>
        <w:pStyle w:val="ListParagraph"/>
        <w:spacing w:after="0" w:line="240" w:lineRule="auto"/>
        <w:ind w:left="270"/>
        <w:jc w:val="both"/>
        <w:rPr>
          <w:rFonts w:ascii="Trebuchet MS" w:hAnsi="Trebuchet MS" w:cstheme="minorHAnsi"/>
          <w:iCs/>
          <w:color w:val="1F4E79" w:themeColor="accent1" w:themeShade="80"/>
        </w:rPr>
      </w:pPr>
    </w:p>
    <w:p w14:paraId="47BC9465" w14:textId="77777777" w:rsidR="005B2CA4" w:rsidRPr="000F38EA" w:rsidRDefault="005B2CA4" w:rsidP="005B2CA4">
      <w:pPr>
        <w:pStyle w:val="ListParagraph"/>
        <w:numPr>
          <w:ilvl w:val="0"/>
          <w:numId w:val="23"/>
        </w:numPr>
        <w:spacing w:after="0" w:line="240" w:lineRule="auto"/>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lastRenderedPageBreak/>
        <w:t>sunt angajați într-una din instituțiile din învățământul superior care organizează programe de master didactic;</w:t>
      </w:r>
    </w:p>
    <w:p w14:paraId="2895B705" w14:textId="77777777" w:rsidR="005B2CA4" w:rsidRPr="000F38EA" w:rsidRDefault="005B2CA4" w:rsidP="005B2CA4">
      <w:pPr>
        <w:pStyle w:val="ListParagraph"/>
        <w:numPr>
          <w:ilvl w:val="0"/>
          <w:numId w:val="23"/>
        </w:numPr>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participă la activitățile proiectului în vederea îmbunătățirii competențelor didactice.</w:t>
      </w:r>
    </w:p>
    <w:p w14:paraId="129AF124" w14:textId="77777777" w:rsidR="005B2CA4" w:rsidRPr="000F38EA" w:rsidRDefault="005B2CA4" w:rsidP="005B2CA4">
      <w:pPr>
        <w:pStyle w:val="ListParagraph"/>
        <w:spacing w:after="0" w:line="240" w:lineRule="auto"/>
        <w:ind w:left="270"/>
        <w:jc w:val="both"/>
        <w:rPr>
          <w:rFonts w:ascii="Trebuchet MS" w:hAnsi="Trebuchet MS" w:cstheme="minorHAnsi"/>
          <w:iCs/>
          <w:color w:val="1F4E79" w:themeColor="accent1" w:themeShade="80"/>
        </w:rPr>
      </w:pPr>
    </w:p>
    <w:p w14:paraId="5D21C001" w14:textId="77777777" w:rsidR="005B2CA4" w:rsidRPr="000F38EA" w:rsidRDefault="005B2CA4" w:rsidP="005B2CA4">
      <w:pPr>
        <w:pStyle w:val="ListParagraph"/>
        <w:numPr>
          <w:ilvl w:val="0"/>
          <w:numId w:val="24"/>
        </w:numPr>
        <w:spacing w:after="0" w:line="240" w:lineRule="auto"/>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Pentru a fi eligibile, persoanele din grupul țintă formate din personal implicat în dezvoltarea de programe de studii din învățământul terțiar universitar trebuie să îndeplinească CUMULATIV următoarele condiții:</w:t>
      </w:r>
    </w:p>
    <w:p w14:paraId="72CFBC9A" w14:textId="77777777" w:rsidR="005B2CA4" w:rsidRPr="000F38EA" w:rsidRDefault="005B2CA4" w:rsidP="005B2CA4">
      <w:pPr>
        <w:pStyle w:val="ListParagraph"/>
        <w:spacing w:after="0" w:line="240" w:lineRule="auto"/>
        <w:ind w:left="643"/>
        <w:jc w:val="both"/>
        <w:rPr>
          <w:rFonts w:ascii="Trebuchet MS" w:hAnsi="Trebuchet MS" w:cstheme="minorHAnsi"/>
          <w:iCs/>
          <w:color w:val="1F4E79" w:themeColor="accent1" w:themeShade="80"/>
        </w:rPr>
      </w:pPr>
    </w:p>
    <w:p w14:paraId="268362C6" w14:textId="77777777" w:rsidR="005B2CA4" w:rsidRPr="000F38EA" w:rsidRDefault="005B2CA4" w:rsidP="005B2CA4">
      <w:pPr>
        <w:pStyle w:val="ListParagraph"/>
        <w:numPr>
          <w:ilvl w:val="0"/>
          <w:numId w:val="23"/>
        </w:numPr>
        <w:spacing w:after="0" w:line="240" w:lineRule="auto"/>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Sunt angajați într-una din instituțiile eligibile în cadrul proiectului</w:t>
      </w:r>
    </w:p>
    <w:p w14:paraId="1970FF1A" w14:textId="77777777" w:rsidR="005B2CA4" w:rsidRPr="000F38EA" w:rsidRDefault="005B2CA4" w:rsidP="005B2CA4">
      <w:pPr>
        <w:pStyle w:val="ListParagraph"/>
        <w:numPr>
          <w:ilvl w:val="0"/>
          <w:numId w:val="23"/>
        </w:numPr>
        <w:spacing w:after="0" w:line="240" w:lineRule="auto"/>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Pe durata participării la activitățile proiectului au calitatea de personal implicat în dezvoltarea programelor de studii universitare masterale, dovedită printr-un document justificativ.</w:t>
      </w:r>
    </w:p>
    <w:p w14:paraId="1EF752A0"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11299739" w14:textId="77777777" w:rsidR="005B2CA4" w:rsidRPr="000F38EA" w:rsidRDefault="005B2CA4" w:rsidP="005B2CA4">
      <w:pPr>
        <w:spacing w:after="0" w:line="240" w:lineRule="auto"/>
        <w:jc w:val="both"/>
        <w:rPr>
          <w:rFonts w:ascii="Trebuchet MS" w:hAnsi="Trebuchet MS" w:cstheme="minorHAnsi"/>
          <w:iCs/>
          <w:color w:val="1F4E79" w:themeColor="accent1" w:themeShade="80"/>
        </w:rPr>
      </w:pPr>
      <w:r w:rsidRPr="000F38EA">
        <w:rPr>
          <w:rFonts w:ascii="Trebuchet MS" w:hAnsi="Trebuchet MS" w:cstheme="minorHAnsi"/>
          <w:iCs/>
          <w:color w:val="1F4E79" w:themeColor="accent1" w:themeShade="80"/>
        </w:rPr>
        <w:t>Personalul didactic din învățământul superior va fi susținut în calitate de grup țintă în proiect, urmând ca, ulterior să dețină calitatea de experți care vor derula activități în cadrul proiectului.</w:t>
      </w:r>
    </w:p>
    <w:p w14:paraId="039B2A0C"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72A8B4A5" w14:textId="77777777" w:rsidR="005B2CA4" w:rsidRPr="000F38EA" w:rsidRDefault="005B2CA4" w:rsidP="005B2CA4">
      <w:pPr>
        <w:shd w:val="clear" w:color="auto" w:fill="D9E2F3" w:themeFill="accent5" w:themeFillTint="33"/>
        <w:spacing w:after="0" w:line="240" w:lineRule="auto"/>
        <w:jc w:val="both"/>
        <w:rPr>
          <w:rFonts w:ascii="Trebuchet MS" w:hAnsi="Trebuchet MS" w:cstheme="minorHAnsi"/>
          <w:b/>
          <w:color w:val="1F4E79" w:themeColor="accent1" w:themeShade="80"/>
        </w:rPr>
      </w:pPr>
      <w:r w:rsidRPr="000F38EA">
        <w:rPr>
          <w:rFonts w:ascii="Trebuchet MS" w:eastAsia="Calibri" w:hAnsi="Trebuchet MS" w:cstheme="minorHAnsi"/>
          <w:b/>
          <w:color w:val="1F4E79" w:themeColor="accent1" w:themeShade="80"/>
        </w:rPr>
        <w:t>Grupul țintă eligibil în cadrul acestei cereri de propuneri de proiecte include numai cetățeni UE cu domiciliul sau reședința legală în România.</w:t>
      </w:r>
      <w:r w:rsidRPr="000F38EA">
        <w:rPr>
          <w:rFonts w:ascii="Trebuchet MS" w:hAnsi="Trebuchet MS" w:cstheme="minorHAnsi"/>
          <w:b/>
          <w:color w:val="1F4E79" w:themeColor="accent1" w:themeShade="80"/>
        </w:rPr>
        <w:t xml:space="preserve"> </w:t>
      </w:r>
    </w:p>
    <w:p w14:paraId="4D27172D" w14:textId="77777777" w:rsidR="005B2CA4" w:rsidRPr="000F38EA" w:rsidRDefault="005B2CA4" w:rsidP="005B2CA4">
      <w:pPr>
        <w:spacing w:after="0" w:line="240" w:lineRule="auto"/>
        <w:jc w:val="both"/>
        <w:rPr>
          <w:rFonts w:ascii="Trebuchet MS" w:hAnsi="Trebuchet MS" w:cstheme="minorHAnsi"/>
          <w:color w:val="1F4E79" w:themeColor="accent1" w:themeShade="80"/>
        </w:rPr>
      </w:pPr>
    </w:p>
    <w:p w14:paraId="6FB0EF4A" w14:textId="77777777" w:rsidR="005B2CA4" w:rsidRPr="000F38EA" w:rsidRDefault="005B2CA4" w:rsidP="005B2CA4">
      <w:pPr>
        <w:jc w:val="both"/>
        <w:rPr>
          <w:rFonts w:ascii="Trebuchet MS" w:eastAsia="Calibri" w:hAnsi="Trebuchet MS" w:cs="Times New Roman"/>
          <w:color w:val="1F4E79" w:themeColor="accent1" w:themeShade="80"/>
        </w:rPr>
      </w:pPr>
      <w:r w:rsidRPr="000F38EA">
        <w:rPr>
          <w:rFonts w:ascii="Trebuchet MS" w:eastAsia="Calibri" w:hAnsi="Trebuchet MS" w:cs="Times New Roman"/>
          <w:color w:val="1F4E79" w:themeColor="accent1" w:themeShade="80"/>
        </w:rPr>
        <w:t xml:space="preserve">Beneficiarii de finanțare nerambursabilă au obligația de a respecta prevederile Regulamentului nr. 679 din 27 aprilie 2016 privind protecția persoanelor fizice în ceea ce privește prelucrarea datelor cu caracter personal şi privind libera circulație a acestor date (Regulamentul general privind protecția datelor), precum şi prevederile Directivei 2002/58/CE privind prelucrarea datelor personale si protejarea confidențialității în sectorul comunicațiilor publice (Directiva asupra confidențialității și comunicațiilor electronice), transpusă în legislația națională prin Legea nr. 506/2004 privind prelucrarea datelor cu caracter personal </w:t>
      </w:r>
      <w:r w:rsidR="00D26A22" w:rsidRPr="000F38EA">
        <w:rPr>
          <w:rFonts w:ascii="Trebuchet MS" w:eastAsia="Calibri" w:hAnsi="Trebuchet MS" w:cs="Times New Roman"/>
          <w:color w:val="1F4E79" w:themeColor="accent1" w:themeShade="80"/>
        </w:rPr>
        <w:t>și</w:t>
      </w:r>
      <w:r w:rsidRPr="000F38EA">
        <w:rPr>
          <w:rFonts w:ascii="Trebuchet MS" w:eastAsia="Calibri" w:hAnsi="Trebuchet MS" w:cs="Times New Roman"/>
          <w:color w:val="1F4E79" w:themeColor="accent1" w:themeShade="80"/>
        </w:rPr>
        <w:t xml:space="preserve"> protecția vieții private în sectorul comunicațiilor electronice, cu modificările și completările ulterioare. Astfel, participanții la activitățile proiectului vor fi informați despre obligativitatea de a furniza datele lor personale și despre faptul că datele lor personale vor fi prelucrate  în aplicațiile electronice SMIS/MySMIS, în toate fazele de evaluare/ contractare/ implementare/ sustenabilitate a proiectului, cu respectarea dispozițiilor legale menționate. Beneficiarii trebuie să facă dovada că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71D8D0D5" w14:textId="77777777" w:rsidR="005B2CA4" w:rsidRPr="000F38EA" w:rsidRDefault="005B2CA4" w:rsidP="005B2CA4">
      <w:pPr>
        <w:spacing w:after="0" w:line="240" w:lineRule="auto"/>
        <w:jc w:val="both"/>
        <w:rPr>
          <w:rFonts w:ascii="Trebuchet MS" w:hAnsi="Trebuchet MS" w:cstheme="minorHAnsi"/>
          <w:color w:val="1F4E79" w:themeColor="accent1" w:themeShade="80"/>
        </w:rPr>
      </w:pPr>
    </w:p>
    <w:p w14:paraId="25D06B66" w14:textId="77777777" w:rsidR="005B2CA4" w:rsidRPr="000F38EA" w:rsidRDefault="005B2CA4" w:rsidP="005B2CA4">
      <w:pPr>
        <w:spacing w:after="0" w:line="240" w:lineRule="auto"/>
        <w:jc w:val="both"/>
        <w:rPr>
          <w:rFonts w:ascii="Trebuchet MS" w:hAnsi="Trebuchet MS" w:cstheme="minorHAnsi"/>
          <w:b/>
          <w:color w:val="1F4E79" w:themeColor="accent1" w:themeShade="80"/>
        </w:rPr>
      </w:pPr>
    </w:p>
    <w:p w14:paraId="47B4F0CF" w14:textId="77777777" w:rsidR="005B2CA4" w:rsidRPr="000F38EA" w:rsidRDefault="005B2CA4" w:rsidP="005B2CA4">
      <w:pPr>
        <w:pStyle w:val="Heading2"/>
        <w:numPr>
          <w:ilvl w:val="0"/>
          <w:numId w:val="12"/>
        </w:numPr>
        <w:spacing w:line="240" w:lineRule="auto"/>
        <w:jc w:val="both"/>
        <w:rPr>
          <w:rFonts w:ascii="Trebuchet MS" w:eastAsia="Calibri" w:hAnsi="Trebuchet MS" w:cstheme="minorHAnsi"/>
          <w:b/>
          <w:color w:val="1F4E79" w:themeColor="accent1" w:themeShade="80"/>
          <w:sz w:val="22"/>
          <w:szCs w:val="22"/>
        </w:rPr>
      </w:pPr>
      <w:bookmarkStart w:id="22" w:name="_Toc43730091"/>
      <w:r w:rsidRPr="000F38EA">
        <w:rPr>
          <w:rFonts w:ascii="Trebuchet MS" w:eastAsia="Calibri" w:hAnsi="Trebuchet MS" w:cstheme="minorHAnsi"/>
          <w:b/>
          <w:color w:val="1F4E79" w:themeColor="accent1" w:themeShade="80"/>
          <w:sz w:val="22"/>
          <w:szCs w:val="22"/>
        </w:rPr>
        <w:t>Indicatori</w:t>
      </w:r>
      <w:bookmarkEnd w:id="22"/>
    </w:p>
    <w:p w14:paraId="03871D5B" w14:textId="77777777" w:rsidR="005B2CA4" w:rsidRPr="000F38EA" w:rsidRDefault="005B2CA4" w:rsidP="005B2CA4">
      <w:pPr>
        <w:spacing w:before="120" w:after="12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Conform Regulamentului (UE) nr. 1304/2013, „Participanți” sunt persoanele care beneficiază în mod direct de o intervenție din FSE/ILMT, care pot fi identificate și cărora li se pot solicita </w:t>
      </w:r>
      <w:r w:rsidRPr="000F38EA">
        <w:rPr>
          <w:rFonts w:ascii="Trebuchet MS" w:eastAsia="Calibri" w:hAnsi="Trebuchet MS" w:cstheme="minorHAnsi"/>
          <w:color w:val="1F4E79" w:themeColor="accent1" w:themeShade="80"/>
        </w:rPr>
        <w:lastRenderedPageBreak/>
        <w:t xml:space="preserve">caracteristicile, și pentru care sunt angajate cheltuieli specifice. Alte persoane nu vor fi clasificate ca participanți. </w:t>
      </w:r>
    </w:p>
    <w:p w14:paraId="717DCB9A" w14:textId="77777777" w:rsidR="005B2CA4" w:rsidRPr="000F38EA" w:rsidRDefault="005B2CA4" w:rsidP="005B2CA4">
      <w:pPr>
        <w:spacing w:before="120" w:after="12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Toate datele aferente indicatorilor privind participanții trebuie defalcate în funcție de gen.</w:t>
      </w:r>
    </w:p>
    <w:p w14:paraId="01F8BED9" w14:textId="77777777" w:rsidR="005B2CA4" w:rsidRPr="000F38EA" w:rsidRDefault="005B2CA4" w:rsidP="005B2CA4">
      <w:pPr>
        <w:spacing w:before="120" w:after="12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Solicitantul va putea selecta dintr-o listă predefinită în aplicația informatică indicatorii aferenți cererii de propuneri de proiecte. Indicatorii aplicabili acestui proiect sunt definiți in Ghidul Indicatorilor care poate fi accesat la adresa: </w:t>
      </w:r>
      <w:hyperlink r:id="rId11" w:history="1">
        <w:r w:rsidRPr="000F38EA">
          <w:rPr>
            <w:rStyle w:val="Hyperlink"/>
            <w:rFonts w:ascii="Trebuchet MS" w:eastAsia="Calibri" w:hAnsi="Trebuchet MS" w:cstheme="minorHAnsi"/>
            <w:color w:val="1F4E79" w:themeColor="accent1" w:themeShade="80"/>
          </w:rPr>
          <w:t>https://www.fonduri-ue.ro/fisele-individuale-ale-indicatorilor-pocu</w:t>
        </w:r>
      </w:hyperlink>
      <w:r w:rsidRPr="000F38EA">
        <w:rPr>
          <w:rFonts w:ascii="Trebuchet MS" w:eastAsia="Calibri" w:hAnsi="Trebuchet MS" w:cstheme="minorHAnsi"/>
          <w:color w:val="1F4E79" w:themeColor="accent1" w:themeShade="80"/>
        </w:rPr>
        <w:t xml:space="preserve">. </w:t>
      </w:r>
    </w:p>
    <w:p w14:paraId="3EBE2D86" w14:textId="77777777" w:rsidR="005B2CA4" w:rsidRPr="000F38EA" w:rsidRDefault="005B2CA4" w:rsidP="005B2CA4">
      <w:pPr>
        <w:spacing w:before="120" w:after="12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Valorile minime acceptate ale grupului țintă și indicatorilor din cadrul proiectelor sunt prezentate mai jos:</w:t>
      </w:r>
    </w:p>
    <w:tbl>
      <w:tblPr>
        <w:tblpPr w:leftFromText="180" w:rightFromText="180" w:vertAnchor="text" w:tblpX="-720" w:tblpY="1"/>
        <w:tblOverlap w:val="never"/>
        <w:tblW w:w="56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3140"/>
        <w:gridCol w:w="966"/>
        <w:gridCol w:w="768"/>
        <w:gridCol w:w="3513"/>
        <w:gridCol w:w="1257"/>
      </w:tblGrid>
      <w:tr w:rsidR="00D26A22" w:rsidRPr="000F38EA" w14:paraId="2FCB7FF9" w14:textId="77777777" w:rsidTr="00194282">
        <w:trPr>
          <w:tblHeader/>
        </w:trPr>
        <w:tc>
          <w:tcPr>
            <w:tcW w:w="2397" w:type="pct"/>
            <w:gridSpan w:val="3"/>
            <w:shd w:val="clear" w:color="auto" w:fill="D9E2F3" w:themeFill="accent5" w:themeFillTint="33"/>
          </w:tcPr>
          <w:p w14:paraId="20E54B58"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Indicatori de realizare</w:t>
            </w:r>
          </w:p>
          <w:p w14:paraId="17883B66"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p>
        </w:tc>
        <w:tc>
          <w:tcPr>
            <w:tcW w:w="2603" w:type="pct"/>
            <w:gridSpan w:val="3"/>
            <w:shd w:val="clear" w:color="auto" w:fill="D9E2F3" w:themeFill="accent5" w:themeFillTint="33"/>
          </w:tcPr>
          <w:p w14:paraId="605B7605"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Indicatori de rezultat imediat</w:t>
            </w:r>
          </w:p>
        </w:tc>
      </w:tr>
      <w:tr w:rsidR="00D26A22" w:rsidRPr="000F38EA" w14:paraId="5AABE098" w14:textId="77777777" w:rsidTr="00194282">
        <w:trPr>
          <w:trHeight w:val="422"/>
          <w:tblHeader/>
        </w:trPr>
        <w:tc>
          <w:tcPr>
            <w:tcW w:w="467" w:type="pct"/>
            <w:shd w:val="clear" w:color="auto" w:fill="D9E2F3" w:themeFill="accent5" w:themeFillTint="33"/>
          </w:tcPr>
          <w:p w14:paraId="2CF94B59"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Cod</w:t>
            </w:r>
          </w:p>
        </w:tc>
        <w:tc>
          <w:tcPr>
            <w:tcW w:w="1476" w:type="pct"/>
            <w:shd w:val="clear" w:color="auto" w:fill="D9E2F3" w:themeFill="accent5" w:themeFillTint="33"/>
          </w:tcPr>
          <w:p w14:paraId="72CC71A4"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Regiune de dezvoltare</w:t>
            </w:r>
          </w:p>
        </w:tc>
        <w:tc>
          <w:tcPr>
            <w:tcW w:w="454" w:type="pct"/>
            <w:shd w:val="clear" w:color="auto" w:fill="D9E2F3" w:themeFill="accent5" w:themeFillTint="33"/>
          </w:tcPr>
          <w:p w14:paraId="28309864"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 xml:space="preserve">Valoare </w:t>
            </w:r>
          </w:p>
        </w:tc>
        <w:tc>
          <w:tcPr>
            <w:tcW w:w="361" w:type="pct"/>
            <w:shd w:val="clear" w:color="auto" w:fill="D9E2F3" w:themeFill="accent5" w:themeFillTint="33"/>
          </w:tcPr>
          <w:p w14:paraId="6B52F8E3"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Cod</w:t>
            </w:r>
          </w:p>
        </w:tc>
        <w:tc>
          <w:tcPr>
            <w:tcW w:w="1651" w:type="pct"/>
            <w:shd w:val="clear" w:color="auto" w:fill="D9E2F3" w:themeFill="accent5" w:themeFillTint="33"/>
          </w:tcPr>
          <w:p w14:paraId="6922FE05"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Regiune de dezvoltare</w:t>
            </w:r>
          </w:p>
        </w:tc>
        <w:tc>
          <w:tcPr>
            <w:tcW w:w="591" w:type="pct"/>
            <w:shd w:val="clear" w:color="auto" w:fill="D9E2F3" w:themeFill="accent5" w:themeFillTint="33"/>
          </w:tcPr>
          <w:p w14:paraId="7E77F2D5"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Valoare min/proiect</w:t>
            </w:r>
          </w:p>
        </w:tc>
      </w:tr>
      <w:tr w:rsidR="00D26A22" w:rsidRPr="000F38EA" w14:paraId="450CE53E" w14:textId="77777777" w:rsidTr="00194282">
        <w:trPr>
          <w:trHeight w:val="2006"/>
        </w:trPr>
        <w:tc>
          <w:tcPr>
            <w:tcW w:w="467" w:type="pct"/>
            <w:tcBorders>
              <w:bottom w:val="single" w:sz="4" w:space="0" w:color="auto"/>
            </w:tcBorders>
            <w:shd w:val="clear" w:color="auto" w:fill="auto"/>
          </w:tcPr>
          <w:p w14:paraId="0ED413F1"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4S100</w:t>
            </w:r>
          </w:p>
        </w:tc>
        <w:tc>
          <w:tcPr>
            <w:tcW w:w="1476" w:type="pct"/>
            <w:tcBorders>
              <w:bottom w:val="single" w:sz="4" w:space="0" w:color="auto"/>
            </w:tcBorders>
            <w:shd w:val="clear" w:color="auto" w:fill="auto"/>
          </w:tcPr>
          <w:p w14:paraId="06F81330" w14:textId="77777777" w:rsidR="005B2CA4" w:rsidRPr="000F38EA" w:rsidRDefault="005B2CA4" w:rsidP="007A1E97">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 xml:space="preserve">Persoane (cursanți, studenți) (din care: roma/ din mediul rural) care beneficiază de sprijin pentru participare la </w:t>
            </w:r>
            <w:r w:rsidR="00D26A22" w:rsidRPr="000F38EA">
              <w:rPr>
                <w:rFonts w:ascii="Trebuchet MS" w:hAnsi="Trebuchet MS"/>
                <w:color w:val="1F4E79" w:themeColor="accent1" w:themeShade="80"/>
                <w:sz w:val="22"/>
                <w:szCs w:val="22"/>
              </w:rPr>
              <w:t>învățământul</w:t>
            </w:r>
            <w:r w:rsidR="007A1E97" w:rsidRPr="000F38EA">
              <w:rPr>
                <w:rFonts w:ascii="Trebuchet MS" w:hAnsi="Trebuchet MS"/>
                <w:color w:val="1F4E79" w:themeColor="accent1" w:themeShade="80"/>
                <w:sz w:val="22"/>
                <w:szCs w:val="22"/>
              </w:rPr>
              <w:t xml:space="preserve"> terțiar, din care:</w:t>
            </w:r>
          </w:p>
          <w:p w14:paraId="3D54831A" w14:textId="77777777" w:rsidR="007A1E97" w:rsidRPr="000F38EA" w:rsidRDefault="007A1E97" w:rsidP="007A1E97">
            <w:pPr>
              <w:pStyle w:val="Style1"/>
              <w:framePr w:hSpace="0" w:wrap="auto" w:vAnchor="margin" w:xAlign="left" w:yAlign="inline"/>
              <w:numPr>
                <w:ilvl w:val="0"/>
                <w:numId w:val="24"/>
              </w:numPr>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4S100.1 Persoane (elevi/ cursanți, studenţi) , din care: - Învățământ terțiar universitar, din care:</w:t>
            </w:r>
          </w:p>
          <w:p w14:paraId="1E08E1FF" w14:textId="77777777" w:rsidR="007A1E97" w:rsidRPr="000F38EA" w:rsidRDefault="007A1E97" w:rsidP="007A1E97">
            <w:pPr>
              <w:pStyle w:val="Style1"/>
              <w:framePr w:hSpace="0" w:wrap="auto" w:vAnchor="margin" w:xAlign="left" w:yAlign="inline"/>
              <w:numPr>
                <w:ilvl w:val="0"/>
                <w:numId w:val="36"/>
              </w:numPr>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4S100.1.2 Persoane (elevi/ cursanți, studenţi) , din care: - Învățământ terțiar universitar, din care: - Din zona rurală</w:t>
            </w:r>
          </w:p>
          <w:p w14:paraId="2192B11A" w14:textId="41F645D7" w:rsidR="007A1E97" w:rsidRPr="000F38EA" w:rsidRDefault="007A1E97" w:rsidP="007A1E97">
            <w:pPr>
              <w:pStyle w:val="Style1"/>
              <w:framePr w:hSpace="0" w:wrap="auto" w:vAnchor="margin" w:xAlign="left" w:yAlign="inline"/>
              <w:numPr>
                <w:ilvl w:val="0"/>
                <w:numId w:val="36"/>
              </w:numPr>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4S100.1.3 Persoane (elevi/ cursanți, studenţi) , din care: - Învățământ terțiar universitar, din care: - Roma</w:t>
            </w:r>
          </w:p>
        </w:tc>
        <w:tc>
          <w:tcPr>
            <w:tcW w:w="454" w:type="pct"/>
            <w:tcBorders>
              <w:bottom w:val="single" w:sz="4" w:space="0" w:color="auto"/>
            </w:tcBorders>
            <w:shd w:val="clear" w:color="auto" w:fill="auto"/>
          </w:tcPr>
          <w:p w14:paraId="13A0EC11" w14:textId="604B254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lang w:eastAsia="ro-RO"/>
              </w:rPr>
            </w:pPr>
          </w:p>
        </w:tc>
        <w:tc>
          <w:tcPr>
            <w:tcW w:w="361" w:type="pct"/>
            <w:shd w:val="clear" w:color="auto" w:fill="auto"/>
          </w:tcPr>
          <w:p w14:paraId="1F8D15CE"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4S95</w:t>
            </w:r>
          </w:p>
        </w:tc>
        <w:tc>
          <w:tcPr>
            <w:tcW w:w="1651" w:type="pct"/>
            <w:shd w:val="clear" w:color="auto" w:fill="auto"/>
          </w:tcPr>
          <w:p w14:paraId="028A3A36"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lang w:eastAsia="ro-RO"/>
              </w:rPr>
            </w:pPr>
            <w:r w:rsidRPr="000F38EA">
              <w:rPr>
                <w:rFonts w:ascii="Trebuchet MS" w:hAnsi="Trebuchet MS"/>
                <w:color w:val="1F4E79" w:themeColor="accent1" w:themeShade="80"/>
                <w:sz w:val="22"/>
                <w:szCs w:val="22"/>
                <w:lang w:eastAsia="ro-RO"/>
              </w:rPr>
              <w:t>Persoane (cursanți, studenți)</w:t>
            </w:r>
            <w:r w:rsidRPr="000F38EA">
              <w:rPr>
                <w:rFonts w:ascii="Trebuchet MS" w:hAnsi="Trebuchet MS"/>
                <w:color w:val="1F4E79" w:themeColor="accent1" w:themeShade="80"/>
                <w:sz w:val="22"/>
                <w:szCs w:val="22"/>
              </w:rPr>
              <w:t xml:space="preserve"> (din care: roma/ din mediul rural) </w:t>
            </w:r>
            <w:r w:rsidRPr="000F38EA">
              <w:rPr>
                <w:rFonts w:ascii="Trebuchet MS" w:hAnsi="Trebuchet MS"/>
                <w:color w:val="1F4E79" w:themeColor="accent1" w:themeShade="80"/>
                <w:sz w:val="22"/>
                <w:szCs w:val="22"/>
                <w:lang w:eastAsia="ro-RO"/>
              </w:rPr>
              <w:t xml:space="preserve"> certificate  urmare a sprijinului acordat, din care:</w:t>
            </w:r>
          </w:p>
          <w:p w14:paraId="4008A966" w14:textId="77777777" w:rsidR="005B2CA4" w:rsidRPr="000F38EA" w:rsidRDefault="005B2CA4" w:rsidP="0088370E">
            <w:pPr>
              <w:pStyle w:val="Style1"/>
              <w:framePr w:hSpace="0" w:wrap="auto" w:vAnchor="margin" w:xAlign="left" w:yAlign="inline"/>
              <w:numPr>
                <w:ilvl w:val="0"/>
                <w:numId w:val="24"/>
              </w:numPr>
              <w:spacing w:before="0" w:line="240" w:lineRule="auto"/>
              <w:suppressOverlap w:val="0"/>
              <w:jc w:val="both"/>
              <w:rPr>
                <w:rFonts w:ascii="Trebuchet MS" w:hAnsi="Trebuchet MS"/>
                <w:color w:val="1F4E79" w:themeColor="accent1" w:themeShade="80"/>
                <w:sz w:val="22"/>
                <w:szCs w:val="22"/>
                <w:lang w:eastAsia="ro-RO"/>
              </w:rPr>
            </w:pPr>
            <w:r w:rsidRPr="000F38EA">
              <w:rPr>
                <w:rFonts w:ascii="Trebuchet MS" w:hAnsi="Trebuchet MS"/>
                <w:color w:val="1F4E79" w:themeColor="accent1" w:themeShade="80"/>
                <w:sz w:val="22"/>
                <w:szCs w:val="22"/>
                <w:lang w:eastAsia="ro-RO"/>
              </w:rPr>
              <w:t>4S95.1 Persoane (</w:t>
            </w:r>
            <w:r w:rsidR="00D26A22" w:rsidRPr="000F38EA">
              <w:rPr>
                <w:rFonts w:ascii="Trebuchet MS" w:hAnsi="Trebuchet MS"/>
                <w:color w:val="1F4E79" w:themeColor="accent1" w:themeShade="80"/>
                <w:sz w:val="22"/>
                <w:szCs w:val="22"/>
                <w:lang w:eastAsia="ro-RO"/>
              </w:rPr>
              <w:t>studenți</w:t>
            </w:r>
            <w:r w:rsidRPr="000F38EA">
              <w:rPr>
                <w:rFonts w:ascii="Trebuchet MS" w:hAnsi="Trebuchet MS"/>
                <w:color w:val="1F4E79" w:themeColor="accent1" w:themeShade="80"/>
                <w:sz w:val="22"/>
                <w:szCs w:val="22"/>
                <w:lang w:eastAsia="ro-RO"/>
              </w:rPr>
              <w:t xml:space="preserve">) certificate  urmare a sprijinului acordat, din care: </w:t>
            </w:r>
            <w:r w:rsidR="00D26A22" w:rsidRPr="000F38EA">
              <w:rPr>
                <w:rFonts w:ascii="Trebuchet MS" w:hAnsi="Trebuchet MS"/>
                <w:color w:val="1F4E79" w:themeColor="accent1" w:themeShade="80"/>
                <w:sz w:val="22"/>
                <w:szCs w:val="22"/>
                <w:lang w:eastAsia="ro-RO"/>
              </w:rPr>
              <w:t>învățământul</w:t>
            </w:r>
            <w:r w:rsidR="0088370E" w:rsidRPr="000F38EA">
              <w:rPr>
                <w:rFonts w:ascii="Trebuchet MS" w:hAnsi="Trebuchet MS"/>
                <w:color w:val="1F4E79" w:themeColor="accent1" w:themeShade="80"/>
                <w:sz w:val="22"/>
                <w:szCs w:val="22"/>
                <w:lang w:eastAsia="ro-RO"/>
              </w:rPr>
              <w:t xml:space="preserve"> terțiar universitar, din care:</w:t>
            </w:r>
          </w:p>
          <w:p w14:paraId="0BE7C9D7" w14:textId="6664D765" w:rsidR="0088370E" w:rsidRPr="000F38EA" w:rsidRDefault="0088370E" w:rsidP="0088370E">
            <w:pPr>
              <w:pStyle w:val="Style1"/>
              <w:framePr w:hSpace="0" w:wrap="auto" w:vAnchor="margin" w:xAlign="left" w:yAlign="inline"/>
              <w:numPr>
                <w:ilvl w:val="0"/>
                <w:numId w:val="39"/>
              </w:numPr>
              <w:spacing w:before="0" w:line="240" w:lineRule="auto"/>
              <w:suppressOverlap w:val="0"/>
              <w:jc w:val="both"/>
              <w:rPr>
                <w:rFonts w:ascii="Trebuchet MS" w:hAnsi="Trebuchet MS"/>
                <w:color w:val="1F4E79" w:themeColor="accent1" w:themeShade="80"/>
                <w:sz w:val="22"/>
                <w:szCs w:val="22"/>
                <w:lang w:eastAsia="ro-RO"/>
              </w:rPr>
            </w:pPr>
            <w:r w:rsidRPr="000F38EA">
              <w:rPr>
                <w:rFonts w:ascii="Trebuchet MS" w:hAnsi="Trebuchet MS"/>
                <w:color w:val="1F4E79" w:themeColor="accent1" w:themeShade="80"/>
                <w:sz w:val="22"/>
                <w:szCs w:val="22"/>
                <w:lang w:eastAsia="ro-RO"/>
              </w:rPr>
              <w:t>4S95.1.2 Persoane (elevi/ cursanți, studenţi)</w:t>
            </w:r>
            <w:r w:rsidRPr="000F38EA">
              <w:rPr>
                <w:color w:val="1F4E79" w:themeColor="accent1" w:themeShade="80"/>
              </w:rPr>
              <w:t xml:space="preserve"> </w:t>
            </w:r>
            <w:r w:rsidRPr="000F38EA">
              <w:rPr>
                <w:rFonts w:ascii="Trebuchet MS" w:hAnsi="Trebuchet MS"/>
                <w:color w:val="1F4E79" w:themeColor="accent1" w:themeShade="80"/>
                <w:sz w:val="22"/>
                <w:szCs w:val="22"/>
                <w:lang w:eastAsia="ro-RO"/>
              </w:rPr>
              <w:t>certificate  urmare a sprijinului acordat, din care: - Învățământ terțiar universitar, din care: - Din zona rurală</w:t>
            </w:r>
          </w:p>
          <w:p w14:paraId="45A818F4" w14:textId="56B063DB" w:rsidR="0088370E" w:rsidRPr="000F38EA" w:rsidRDefault="0088370E" w:rsidP="0088370E">
            <w:pPr>
              <w:pStyle w:val="ListParagraph"/>
              <w:numPr>
                <w:ilvl w:val="0"/>
                <w:numId w:val="39"/>
              </w:numPr>
              <w:rPr>
                <w:rFonts w:ascii="Trebuchet MS" w:hAnsi="Trebuchet MS"/>
                <w:color w:val="1F4E79" w:themeColor="accent1" w:themeShade="80"/>
                <w:lang w:eastAsia="ro-RO"/>
              </w:rPr>
            </w:pPr>
            <w:r w:rsidRPr="000F38EA">
              <w:rPr>
                <w:rFonts w:ascii="Trebuchet MS" w:hAnsi="Trebuchet MS"/>
                <w:color w:val="1F4E79" w:themeColor="accent1" w:themeShade="80"/>
                <w:lang w:eastAsia="ro-RO"/>
              </w:rPr>
              <w:t xml:space="preserve">4S95.1.3 Persoane (elevi/ cursanți, studenţi) certificate  urmare a sprijinului acordat, din care: - Învățământ terțiar universitar, din care: - Roma </w:t>
            </w:r>
          </w:p>
        </w:tc>
        <w:tc>
          <w:tcPr>
            <w:tcW w:w="591" w:type="pct"/>
            <w:shd w:val="clear" w:color="auto" w:fill="auto"/>
          </w:tcPr>
          <w:p w14:paraId="5636F4A1" w14:textId="0F2426BA" w:rsidR="005B2CA4" w:rsidRPr="000F38EA" w:rsidRDefault="002926BF"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90% din valoarea indicator</w:t>
            </w:r>
            <w:r w:rsidR="005B2CA4" w:rsidRPr="000F38EA">
              <w:rPr>
                <w:rFonts w:ascii="Trebuchet MS" w:hAnsi="Trebuchet MS"/>
                <w:color w:val="1F4E79" w:themeColor="accent1" w:themeShade="80"/>
                <w:sz w:val="22"/>
                <w:szCs w:val="22"/>
              </w:rPr>
              <w:t>lui 4S100</w:t>
            </w:r>
            <w:r w:rsidR="005B2CA4" w:rsidRPr="000F38EA">
              <w:rPr>
                <w:rFonts w:ascii="Trebuchet MS" w:hAnsi="Trebuchet MS"/>
                <w:color w:val="1F4E79" w:themeColor="accent1" w:themeShade="80"/>
                <w:sz w:val="22"/>
                <w:szCs w:val="22"/>
              </w:rPr>
              <w:br/>
            </w:r>
          </w:p>
          <w:p w14:paraId="1553A5D0"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p>
        </w:tc>
      </w:tr>
      <w:tr w:rsidR="00D26A22" w:rsidRPr="000F38EA" w14:paraId="350EEA7E" w14:textId="77777777" w:rsidTr="00194282">
        <w:trPr>
          <w:trHeight w:val="1187"/>
        </w:trPr>
        <w:tc>
          <w:tcPr>
            <w:tcW w:w="467" w:type="pct"/>
            <w:shd w:val="clear" w:color="auto" w:fill="auto"/>
          </w:tcPr>
          <w:p w14:paraId="1AC35CB5"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4S105</w:t>
            </w:r>
          </w:p>
          <w:p w14:paraId="53C855C8"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p>
        </w:tc>
        <w:tc>
          <w:tcPr>
            <w:tcW w:w="1476" w:type="pct"/>
            <w:shd w:val="clear" w:color="auto" w:fill="auto"/>
          </w:tcPr>
          <w:p w14:paraId="1582CBE8" w14:textId="1966428E" w:rsidR="005B2CA4" w:rsidRPr="000F38EA" w:rsidRDefault="00FD366F" w:rsidP="00FD366F">
            <w:pPr>
              <w:pStyle w:val="Style1"/>
              <w:framePr w:hSpace="0" w:wrap="auto" w:vAnchor="margin" w:xAlign="left" w:yAlign="inline"/>
              <w:spacing w:before="0" w:line="240" w:lineRule="auto"/>
              <w:suppressOverlap w:val="0"/>
              <w:jc w:val="both"/>
              <w:rPr>
                <w:rFonts w:ascii="Trebuchet MS" w:hAnsi="Trebuchet MS"/>
                <w:color w:val="1F4E79" w:themeColor="accent1" w:themeShade="80"/>
                <w:kern w:val="2"/>
                <w:sz w:val="22"/>
                <w:szCs w:val="22"/>
              </w:rPr>
            </w:pPr>
            <w:r w:rsidRPr="000F38EA">
              <w:rPr>
                <w:rFonts w:ascii="Trebuchet MS" w:hAnsi="Trebuchet MS"/>
                <w:color w:val="1F4E79" w:themeColor="accent1" w:themeShade="80"/>
                <w:kern w:val="2"/>
                <w:sz w:val="22"/>
                <w:szCs w:val="22"/>
              </w:rPr>
              <w:t>Oferte educaționale în cadrul instituțiilor de învăţământ superior acreditate, din care</w:t>
            </w:r>
          </w:p>
          <w:p w14:paraId="718C4249" w14:textId="465C9FBD" w:rsidR="00FD366F" w:rsidRPr="000F38EA" w:rsidRDefault="00FD366F" w:rsidP="00FD366F">
            <w:pPr>
              <w:pStyle w:val="Style1"/>
              <w:framePr w:hSpace="0" w:wrap="auto" w:vAnchor="margin" w:xAlign="left" w:yAlign="inline"/>
              <w:numPr>
                <w:ilvl w:val="0"/>
                <w:numId w:val="37"/>
              </w:numPr>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 xml:space="preserve">4S105.1 Oferte educaționale în cadrul </w:t>
            </w:r>
            <w:r w:rsidRPr="000F38EA">
              <w:rPr>
                <w:rFonts w:ascii="Trebuchet MS" w:hAnsi="Trebuchet MS"/>
                <w:color w:val="1F4E79" w:themeColor="accent1" w:themeShade="80"/>
                <w:sz w:val="22"/>
                <w:szCs w:val="22"/>
              </w:rPr>
              <w:lastRenderedPageBreak/>
              <w:t>instituțiilor de învăţământ superior acreditate, din care: - Învăţământul terțiar universitar</w:t>
            </w:r>
          </w:p>
        </w:tc>
        <w:tc>
          <w:tcPr>
            <w:tcW w:w="454" w:type="pct"/>
            <w:shd w:val="clear" w:color="auto" w:fill="auto"/>
          </w:tcPr>
          <w:p w14:paraId="2CD7DCC9"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lastRenderedPageBreak/>
              <w:t>8</w:t>
            </w:r>
          </w:p>
        </w:tc>
        <w:tc>
          <w:tcPr>
            <w:tcW w:w="361" w:type="pct"/>
            <w:shd w:val="clear" w:color="auto" w:fill="auto"/>
          </w:tcPr>
          <w:p w14:paraId="703DE501"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4S99</w:t>
            </w:r>
          </w:p>
        </w:tc>
        <w:tc>
          <w:tcPr>
            <w:tcW w:w="1651" w:type="pct"/>
            <w:shd w:val="clear" w:color="auto" w:fill="auto"/>
          </w:tcPr>
          <w:p w14:paraId="551D73C5" w14:textId="77777777" w:rsidR="005B2CA4" w:rsidRPr="000F38EA" w:rsidRDefault="009B2CAE"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kern w:val="2"/>
                <w:sz w:val="22"/>
                <w:szCs w:val="22"/>
              </w:rPr>
            </w:pPr>
            <w:r w:rsidRPr="000F38EA">
              <w:rPr>
                <w:rFonts w:ascii="Trebuchet MS" w:hAnsi="Trebuchet MS"/>
                <w:color w:val="1F4E79" w:themeColor="accent1" w:themeShade="80"/>
                <w:kern w:val="2"/>
                <w:sz w:val="22"/>
                <w:szCs w:val="22"/>
              </w:rPr>
              <w:t>Oferte educaționale validate/ autorizate/ implementate  în cadrul instituțiilor de învăţământ superior acreditate, din care:</w:t>
            </w:r>
          </w:p>
          <w:p w14:paraId="11147D65" w14:textId="0BC3C1C8" w:rsidR="009B2CAE" w:rsidRPr="000F38EA" w:rsidRDefault="009B2CAE" w:rsidP="009B2CAE">
            <w:pPr>
              <w:pStyle w:val="Style1"/>
              <w:framePr w:hSpace="0" w:wrap="auto" w:vAnchor="margin" w:xAlign="left" w:yAlign="inline"/>
              <w:numPr>
                <w:ilvl w:val="0"/>
                <w:numId w:val="40"/>
              </w:numPr>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lastRenderedPageBreak/>
              <w:t>4S99.1 Oferte educaționale validate/ autorizate/ implementate  în cadrul instituțiilor de învăţământ superior acreditate, din care: - Învăţământul terțiar universitar</w:t>
            </w:r>
          </w:p>
        </w:tc>
        <w:tc>
          <w:tcPr>
            <w:tcW w:w="591" w:type="pct"/>
            <w:shd w:val="clear" w:color="auto" w:fill="auto"/>
          </w:tcPr>
          <w:p w14:paraId="5A1B344D"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lastRenderedPageBreak/>
              <w:t>8</w:t>
            </w:r>
          </w:p>
          <w:p w14:paraId="60B2590B"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programe de studii de masterat</w:t>
            </w:r>
          </w:p>
        </w:tc>
      </w:tr>
      <w:tr w:rsidR="00D26A22" w:rsidRPr="000F38EA" w14:paraId="4EE13681" w14:textId="77777777" w:rsidTr="00194282">
        <w:trPr>
          <w:trHeight w:val="1408"/>
        </w:trPr>
        <w:tc>
          <w:tcPr>
            <w:tcW w:w="467" w:type="pct"/>
            <w:shd w:val="clear" w:color="auto" w:fill="auto"/>
          </w:tcPr>
          <w:p w14:paraId="1846A20B"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4S106</w:t>
            </w:r>
          </w:p>
        </w:tc>
        <w:tc>
          <w:tcPr>
            <w:tcW w:w="1476" w:type="pct"/>
            <w:shd w:val="clear" w:color="auto" w:fill="auto"/>
          </w:tcPr>
          <w:p w14:paraId="04D29B07" w14:textId="77777777" w:rsidR="005B2CA4" w:rsidRPr="000F38EA" w:rsidRDefault="0067335C"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kern w:val="2"/>
                <w:sz w:val="22"/>
                <w:szCs w:val="22"/>
                <w:lang w:eastAsia="ro-RO"/>
              </w:rPr>
            </w:pPr>
            <w:r w:rsidRPr="000F38EA">
              <w:rPr>
                <w:rFonts w:ascii="Trebuchet MS" w:hAnsi="Trebuchet MS"/>
                <w:color w:val="1F4E79" w:themeColor="accent1" w:themeShade="80"/>
                <w:kern w:val="2"/>
                <w:sz w:val="22"/>
                <w:szCs w:val="22"/>
                <w:lang w:eastAsia="ro-RO"/>
              </w:rPr>
              <w:t>Personal didactic care beneficiază de programe de formare/ schimb de bune practici etc., organizat în cadrul instituțiilor de învăţământ superior acreditate, din care:</w:t>
            </w:r>
          </w:p>
          <w:p w14:paraId="23471E62" w14:textId="629C28F6" w:rsidR="0067335C" w:rsidRPr="000F38EA" w:rsidRDefault="0067335C" w:rsidP="0067335C">
            <w:pPr>
              <w:pStyle w:val="Style1"/>
              <w:framePr w:hSpace="0" w:wrap="auto" w:vAnchor="margin" w:xAlign="left" w:yAlign="inline"/>
              <w:numPr>
                <w:ilvl w:val="0"/>
                <w:numId w:val="38"/>
              </w:numPr>
              <w:spacing w:before="0" w:line="240" w:lineRule="auto"/>
              <w:suppressOverlap w:val="0"/>
              <w:jc w:val="both"/>
              <w:rPr>
                <w:rFonts w:ascii="Trebuchet MS" w:hAnsi="Trebuchet MS"/>
                <w:color w:val="1F4E79" w:themeColor="accent1" w:themeShade="80"/>
                <w:sz w:val="22"/>
                <w:szCs w:val="22"/>
                <w:lang w:eastAsia="ro-RO"/>
              </w:rPr>
            </w:pPr>
            <w:r w:rsidRPr="000F38EA">
              <w:rPr>
                <w:rFonts w:ascii="Trebuchet MS" w:hAnsi="Trebuchet MS"/>
                <w:color w:val="1F4E79" w:themeColor="accent1" w:themeShade="80"/>
                <w:sz w:val="22"/>
                <w:szCs w:val="22"/>
                <w:lang w:eastAsia="ro-RO"/>
              </w:rPr>
              <w:t>4S106.1 Personal didactic care beneficiază de programe de formare/ schimb de bune practici etc., organizat în cadrul instituțiilor de învăţământ superior acreditate, din care: - Învățământul terțiar universitar</w:t>
            </w:r>
          </w:p>
        </w:tc>
        <w:tc>
          <w:tcPr>
            <w:tcW w:w="454" w:type="pct"/>
            <w:shd w:val="clear" w:color="auto" w:fill="auto"/>
          </w:tcPr>
          <w:p w14:paraId="7A654D0C"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lang w:eastAsia="ro-RO"/>
              </w:rPr>
            </w:pPr>
            <w:r w:rsidRPr="000F38EA">
              <w:rPr>
                <w:rFonts w:ascii="Trebuchet MS" w:hAnsi="Trebuchet MS"/>
                <w:color w:val="1F4E79" w:themeColor="accent1" w:themeShade="80"/>
                <w:sz w:val="22"/>
                <w:szCs w:val="22"/>
                <w:lang w:eastAsia="ro-RO"/>
              </w:rPr>
              <w:t xml:space="preserve">80  </w:t>
            </w:r>
          </w:p>
        </w:tc>
        <w:tc>
          <w:tcPr>
            <w:tcW w:w="361" w:type="pct"/>
            <w:shd w:val="clear" w:color="auto" w:fill="auto"/>
          </w:tcPr>
          <w:p w14:paraId="1B49AF16"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4S98</w:t>
            </w:r>
          </w:p>
        </w:tc>
        <w:tc>
          <w:tcPr>
            <w:tcW w:w="1651" w:type="pct"/>
            <w:shd w:val="clear" w:color="auto" w:fill="auto"/>
          </w:tcPr>
          <w:p w14:paraId="70D45159" w14:textId="77777777" w:rsidR="005B2CA4" w:rsidRPr="000F38EA" w:rsidRDefault="007156D5"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kern w:val="2"/>
                <w:sz w:val="22"/>
                <w:szCs w:val="22"/>
              </w:rPr>
            </w:pPr>
            <w:r w:rsidRPr="000F38EA">
              <w:rPr>
                <w:rFonts w:ascii="Trebuchet MS" w:hAnsi="Trebuchet MS"/>
                <w:color w:val="1F4E79" w:themeColor="accent1" w:themeShade="80"/>
                <w:kern w:val="2"/>
                <w:sz w:val="22"/>
                <w:szCs w:val="22"/>
              </w:rPr>
              <w:t>Personal didactic certificat urmare a sprijinului primit, din care:</w:t>
            </w:r>
          </w:p>
          <w:p w14:paraId="358AC39C" w14:textId="2B63AB9E" w:rsidR="007156D5" w:rsidRPr="000F38EA" w:rsidRDefault="007156D5" w:rsidP="007156D5">
            <w:pPr>
              <w:pStyle w:val="Style1"/>
              <w:framePr w:hSpace="0" w:wrap="auto" w:vAnchor="margin" w:xAlign="left" w:yAlign="inline"/>
              <w:numPr>
                <w:ilvl w:val="0"/>
                <w:numId w:val="41"/>
              </w:numPr>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4S98. 1 Personal didactic certificat urmare a sprijinului primit, din care: - Învățământul terțiar universitar</w:t>
            </w:r>
          </w:p>
        </w:tc>
        <w:tc>
          <w:tcPr>
            <w:tcW w:w="591" w:type="pct"/>
            <w:shd w:val="clear" w:color="auto" w:fill="auto"/>
          </w:tcPr>
          <w:p w14:paraId="277F04A0" w14:textId="77777777" w:rsidR="005B2CA4" w:rsidRPr="000F38EA" w:rsidRDefault="005B2CA4" w:rsidP="00194282">
            <w:pPr>
              <w:pStyle w:val="Style1"/>
              <w:framePr w:hSpace="0" w:wrap="auto" w:vAnchor="margin" w:xAlign="left" w:yAlign="inline"/>
              <w:spacing w:before="0" w:line="240" w:lineRule="auto"/>
              <w:suppressOverlap w:val="0"/>
              <w:jc w:val="both"/>
              <w:rPr>
                <w:rFonts w:ascii="Trebuchet MS" w:hAnsi="Trebuchet MS"/>
                <w:color w:val="1F4E79" w:themeColor="accent1" w:themeShade="80"/>
                <w:sz w:val="22"/>
                <w:szCs w:val="22"/>
              </w:rPr>
            </w:pPr>
            <w:r w:rsidRPr="000F38EA">
              <w:rPr>
                <w:rFonts w:ascii="Trebuchet MS" w:hAnsi="Trebuchet MS"/>
                <w:color w:val="1F4E79" w:themeColor="accent1" w:themeShade="80"/>
                <w:sz w:val="22"/>
                <w:szCs w:val="22"/>
              </w:rPr>
              <w:t>90% cadre didactice care au beneficiat de programe de formare/ schimb de bune practici</w:t>
            </w:r>
          </w:p>
        </w:tc>
      </w:tr>
    </w:tbl>
    <w:p w14:paraId="30F4DE89"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3D0A0849" w14:textId="77777777" w:rsidR="00D26A22" w:rsidRPr="000F38EA" w:rsidRDefault="00D26A22" w:rsidP="005B2CA4">
      <w:pPr>
        <w:spacing w:after="0" w:line="240" w:lineRule="auto"/>
        <w:jc w:val="both"/>
        <w:rPr>
          <w:rFonts w:ascii="Trebuchet MS" w:eastAsia="Calibri" w:hAnsi="Trebuchet MS" w:cstheme="minorHAnsi"/>
          <w:b/>
          <w:color w:val="1F4E79" w:themeColor="accent1" w:themeShade="80"/>
        </w:rPr>
      </w:pPr>
    </w:p>
    <w:p w14:paraId="1094137A" w14:textId="5F1D7F18" w:rsidR="00D26A22" w:rsidRPr="000F38EA" w:rsidRDefault="00D26A22" w:rsidP="005B2CA4">
      <w:pPr>
        <w:spacing w:after="0" w:line="240" w:lineRule="auto"/>
        <w:jc w:val="both"/>
        <w:rPr>
          <w:rFonts w:ascii="Trebuchet MS" w:eastAsia="Calibri" w:hAnsi="Trebuchet MS" w:cstheme="minorHAnsi"/>
          <w:b/>
          <w:color w:val="1F4E79" w:themeColor="accent1" w:themeShade="80"/>
        </w:rPr>
      </w:pPr>
    </w:p>
    <w:p w14:paraId="61A90582" w14:textId="7085B720" w:rsidR="005B2CA4" w:rsidRPr="000F38EA" w:rsidRDefault="005B2CA4" w:rsidP="005B2CA4">
      <w:pPr>
        <w:spacing w:after="0" w:line="240" w:lineRule="auto"/>
        <w:jc w:val="both"/>
        <w:rPr>
          <w:rFonts w:ascii="Trebuchet MS" w:eastAsia="Calibri" w:hAnsi="Trebuchet MS" w:cstheme="minorHAnsi"/>
          <w:b/>
          <w:color w:val="1F4E79" w:themeColor="accent1" w:themeShade="80"/>
        </w:rPr>
      </w:pPr>
    </w:p>
    <w:p w14:paraId="2C4541B7" w14:textId="77777777" w:rsidR="005B2CA4" w:rsidRPr="000F38EA" w:rsidRDefault="005B2CA4" w:rsidP="005B2CA4">
      <w:pPr>
        <w:pStyle w:val="Heading2"/>
        <w:numPr>
          <w:ilvl w:val="0"/>
          <w:numId w:val="12"/>
        </w:numPr>
        <w:spacing w:line="240" w:lineRule="auto"/>
        <w:jc w:val="both"/>
        <w:rPr>
          <w:rFonts w:ascii="Trebuchet MS" w:eastAsia="Calibri" w:hAnsi="Trebuchet MS" w:cstheme="minorHAnsi"/>
          <w:b/>
          <w:color w:val="1F4E79" w:themeColor="accent1" w:themeShade="80"/>
          <w:sz w:val="22"/>
          <w:szCs w:val="22"/>
        </w:rPr>
      </w:pPr>
      <w:bookmarkStart w:id="23" w:name="_Toc43730092"/>
      <w:r w:rsidRPr="000F38EA">
        <w:rPr>
          <w:rFonts w:ascii="Trebuchet MS" w:eastAsia="Calibri" w:hAnsi="Trebuchet MS" w:cstheme="minorHAnsi"/>
          <w:b/>
          <w:color w:val="1F4E79" w:themeColor="accent1" w:themeShade="80"/>
          <w:sz w:val="22"/>
          <w:szCs w:val="22"/>
        </w:rPr>
        <w:t>Alocarea stabilită pentru apelul de proiecte</w:t>
      </w:r>
      <w:bookmarkEnd w:id="23"/>
      <w:r w:rsidRPr="000F38EA">
        <w:rPr>
          <w:rFonts w:ascii="Trebuchet MS" w:eastAsia="Calibri" w:hAnsi="Trebuchet MS" w:cstheme="minorHAnsi"/>
          <w:b/>
          <w:color w:val="1F4E79" w:themeColor="accent1" w:themeShade="80"/>
          <w:sz w:val="22"/>
          <w:szCs w:val="22"/>
        </w:rPr>
        <w:t xml:space="preserve"> </w:t>
      </w:r>
    </w:p>
    <w:p w14:paraId="77F6DC20" w14:textId="77777777" w:rsidR="005B2CA4" w:rsidRPr="000F38EA" w:rsidRDefault="005B2CA4" w:rsidP="005B2CA4">
      <w:pPr>
        <w:jc w:val="both"/>
        <w:rPr>
          <w:rFonts w:ascii="Trebuchet MS" w:hAnsi="Trebuchet MS"/>
          <w:color w:val="1F4E79" w:themeColor="accent1" w:themeShade="80"/>
        </w:rPr>
      </w:pPr>
    </w:p>
    <w:p w14:paraId="54679EE0" w14:textId="1B552756" w:rsidR="005B2CA4" w:rsidRPr="000F38EA" w:rsidRDefault="005B2CA4" w:rsidP="005B2CA4">
      <w:pPr>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În cadrul prezentei cereri de propuneri de proiecte lansate în contextul Axei Prioritare 6, PI 10.ii., OS 6.7., 6.9. și 6.10., din cadrul Programului Operațional Capital Uman 2014-2020, bugetul</w:t>
      </w:r>
      <w:r w:rsidR="00C10955" w:rsidRPr="000F38EA">
        <w:rPr>
          <w:rFonts w:ascii="Trebuchet MS" w:hAnsi="Trebuchet MS" w:cstheme="minorHAnsi"/>
          <w:color w:val="1F4E79" w:themeColor="accent1" w:themeShade="80"/>
        </w:rPr>
        <w:t xml:space="preserve"> alocat este de 17.000.000 euro.</w:t>
      </w:r>
      <w:r w:rsidRPr="000F38EA">
        <w:rPr>
          <w:rFonts w:ascii="Trebuchet MS" w:hAnsi="Trebuchet MS" w:cstheme="minorHAnsi"/>
          <w:color w:val="1F4E79" w:themeColor="accent1" w:themeShade="80"/>
        </w:rPr>
        <w:t xml:space="preserve"> </w:t>
      </w:r>
    </w:p>
    <w:p w14:paraId="2646DCE8" w14:textId="77777777" w:rsidR="005B2CA4" w:rsidRPr="000F38EA" w:rsidRDefault="005B2CA4" w:rsidP="00D26A22">
      <w:pPr>
        <w:spacing w:before="120" w:after="120" w:line="240" w:lineRule="auto"/>
        <w:jc w:val="both"/>
        <w:rPr>
          <w:rFonts w:ascii="Trebuchet MS" w:hAnsi="Trebuchet MS" w:cstheme="minorHAnsi"/>
          <w:color w:val="1F4E79" w:themeColor="accent1" w:themeShade="80"/>
        </w:rPr>
      </w:pPr>
      <w:r w:rsidRPr="000F38EA">
        <w:rPr>
          <w:rFonts w:ascii="Trebuchet MS" w:hAnsi="Trebuchet MS" w:cs="Calibri"/>
          <w:color w:val="1F4E79" w:themeColor="accent1" w:themeShade="80"/>
        </w:rPr>
        <w:t>Pentru proiectul finanțat în contextul prezentului ghid, valoarea eligibilă a proiectului, contribuția privată proprie, cofinanțarea UE, asistența financiară nerambursabilă solicitată vor fi defalcate automat de sistemul informatic pe cele două tipuri de regiuni de dezvoltare (mai puțin dezvoltate/ regiune mai dezvoltată) în baza unei pro-rata (pentru regiunea dezvoltată - 11,29322655%, iar pentru regiunile mai puțin dezvoltate - 88,70677345% din total).</w:t>
      </w:r>
    </w:p>
    <w:p w14:paraId="0795687B"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u w:val="single"/>
        </w:rPr>
      </w:pPr>
    </w:p>
    <w:p w14:paraId="09D5F301" w14:textId="77777777" w:rsidR="005B2CA4" w:rsidRPr="000F38EA" w:rsidRDefault="005B2CA4" w:rsidP="005B2CA4">
      <w:pPr>
        <w:pStyle w:val="Heading2"/>
        <w:keepNext w:val="0"/>
        <w:keepLines w:val="0"/>
        <w:widowControl w:val="0"/>
        <w:numPr>
          <w:ilvl w:val="0"/>
          <w:numId w:val="12"/>
        </w:numPr>
        <w:spacing w:line="240" w:lineRule="auto"/>
        <w:jc w:val="both"/>
        <w:rPr>
          <w:rFonts w:ascii="Trebuchet MS" w:eastAsia="Calibri" w:hAnsi="Trebuchet MS" w:cstheme="minorHAnsi"/>
          <w:b/>
          <w:color w:val="1F4E79" w:themeColor="accent1" w:themeShade="80"/>
          <w:sz w:val="22"/>
          <w:szCs w:val="22"/>
        </w:rPr>
      </w:pPr>
      <w:bookmarkStart w:id="24" w:name="_Toc43730093"/>
      <w:r w:rsidRPr="000F38EA">
        <w:rPr>
          <w:rFonts w:ascii="Trebuchet MS" w:eastAsia="Calibri" w:hAnsi="Trebuchet MS" w:cstheme="minorHAnsi"/>
          <w:b/>
          <w:color w:val="1F4E79" w:themeColor="accent1" w:themeShade="80"/>
          <w:sz w:val="22"/>
          <w:szCs w:val="22"/>
        </w:rPr>
        <w:t>Valoarea minimă și maximă a proiectului, rata de cofinanțare</w:t>
      </w:r>
      <w:bookmarkEnd w:id="24"/>
      <w:r w:rsidRPr="000F38EA">
        <w:rPr>
          <w:rFonts w:ascii="Trebuchet MS" w:eastAsia="Calibri" w:hAnsi="Trebuchet MS" w:cstheme="minorHAnsi"/>
          <w:b/>
          <w:color w:val="1F4E79" w:themeColor="accent1" w:themeShade="80"/>
          <w:sz w:val="22"/>
          <w:szCs w:val="22"/>
        </w:rPr>
        <w:t xml:space="preserve"> </w:t>
      </w:r>
      <w:bookmarkStart w:id="25" w:name="_Toc448926430"/>
      <w:bookmarkStart w:id="26" w:name="_Toc449017704"/>
    </w:p>
    <w:p w14:paraId="6FD8294E" w14:textId="77777777" w:rsidR="005B2CA4" w:rsidRPr="000F38EA" w:rsidRDefault="005B2CA4" w:rsidP="005B2CA4">
      <w:pPr>
        <w:pStyle w:val="Heading3"/>
        <w:spacing w:line="240" w:lineRule="auto"/>
        <w:jc w:val="both"/>
        <w:rPr>
          <w:rFonts w:ascii="Trebuchet MS" w:hAnsi="Trebuchet MS" w:cstheme="minorHAnsi"/>
          <w:b/>
          <w:color w:val="1F4E79" w:themeColor="accent1" w:themeShade="80"/>
          <w:sz w:val="22"/>
          <w:szCs w:val="22"/>
        </w:rPr>
      </w:pPr>
      <w:bookmarkStart w:id="27" w:name="_Toc483987886"/>
      <w:bookmarkStart w:id="28" w:name="_Toc483990863"/>
      <w:bookmarkStart w:id="29" w:name="_Toc483991263"/>
      <w:bookmarkStart w:id="30" w:name="_Toc43730094"/>
      <w:r w:rsidRPr="000F38EA">
        <w:rPr>
          <w:rFonts w:ascii="Trebuchet MS" w:hAnsi="Trebuchet MS" w:cstheme="minorHAnsi"/>
          <w:b/>
          <w:color w:val="1F4E79" w:themeColor="accent1" w:themeShade="80"/>
          <w:sz w:val="22"/>
          <w:szCs w:val="22"/>
        </w:rPr>
        <w:lastRenderedPageBreak/>
        <w:t>1.9.1. Valoarea maximă a proiectelor</w:t>
      </w:r>
      <w:bookmarkEnd w:id="27"/>
      <w:bookmarkEnd w:id="28"/>
      <w:bookmarkEnd w:id="29"/>
      <w:bookmarkEnd w:id="30"/>
    </w:p>
    <w:p w14:paraId="52B57B2A" w14:textId="77777777" w:rsidR="005B2CA4" w:rsidRPr="000F38EA" w:rsidRDefault="005B2CA4" w:rsidP="005B2CA4">
      <w:pPr>
        <w:spacing w:before="120" w:after="120" w:line="240" w:lineRule="auto"/>
        <w:jc w:val="both"/>
        <w:rPr>
          <w:rFonts w:ascii="Trebuchet MS" w:eastAsia="Calibri" w:hAnsi="Trebuchet MS" w:cstheme="minorHAnsi"/>
          <w:color w:val="1F4E79" w:themeColor="accent1" w:themeShade="80"/>
        </w:rPr>
      </w:pPr>
    </w:p>
    <w:p w14:paraId="1742CE68"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În cadrul prezentei cereri de propuneri de proiecte valoarea eligibilă maximă a proiectului este </w:t>
      </w:r>
      <w:r w:rsidRPr="000F38EA">
        <w:rPr>
          <w:rFonts w:ascii="Trebuchet MS" w:hAnsi="Trebuchet MS" w:cstheme="minorHAnsi"/>
          <w:color w:val="1F4E79" w:themeColor="accent1" w:themeShade="80"/>
        </w:rPr>
        <w:t>de 17.000.000 euro.</w:t>
      </w:r>
    </w:p>
    <w:p w14:paraId="78F51E94" w14:textId="77777777" w:rsidR="005B2CA4" w:rsidRPr="000F38EA" w:rsidRDefault="005B2CA4" w:rsidP="00D26A22">
      <w:pPr>
        <w:spacing w:before="120" w:after="12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În cadrul prezentului apel de propuneri de proiecte va fi finanțat  o singură operațiune care demonstrează acoperirea națională, în ordinea punctajelor obținute în etapa de verificare tehnică și financiară.</w:t>
      </w:r>
    </w:p>
    <w:p w14:paraId="6EA319CF" w14:textId="59BF1841" w:rsidR="00D26A22" w:rsidRPr="000F38EA" w:rsidRDefault="00D26A22" w:rsidP="00D26A22">
      <w:pPr>
        <w:spacing w:before="120" w:after="12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Cuantumul cheltuielilor de derulare a masteratului didactic (calculate în conformitate cu prevederile din prezentul Ghid al Solicitantului Condiții Specifice) la care se adună și cuantumul total a</w:t>
      </w:r>
      <w:r w:rsidR="00C10955" w:rsidRPr="000F38EA">
        <w:rPr>
          <w:rFonts w:ascii="Trebuchet MS" w:hAnsi="Trebuchet MS" w:cstheme="minorHAnsi"/>
          <w:color w:val="1F4E79" w:themeColor="accent1" w:themeShade="80"/>
        </w:rPr>
        <w:t xml:space="preserve">l burselor acordate studenților </w:t>
      </w:r>
      <w:r w:rsidRPr="000F38EA">
        <w:rPr>
          <w:rFonts w:ascii="Trebuchet MS" w:hAnsi="Trebuchet MS" w:cstheme="minorHAnsi"/>
          <w:color w:val="1F4E79" w:themeColor="accent1" w:themeShade="80"/>
        </w:rPr>
        <w:t xml:space="preserve">masteranzi – este de  </w:t>
      </w:r>
      <w:r w:rsidRPr="000F38EA">
        <w:rPr>
          <w:rFonts w:ascii="Trebuchet MS" w:hAnsi="Trebuchet MS" w:cstheme="minorHAnsi"/>
          <w:b/>
          <w:color w:val="1F4E79" w:themeColor="accent1" w:themeShade="80"/>
          <w:u w:val="single"/>
        </w:rPr>
        <w:t xml:space="preserve">MINIM </w:t>
      </w:r>
      <w:r w:rsidRPr="000F38EA">
        <w:rPr>
          <w:rFonts w:ascii="Trebuchet MS" w:hAnsi="Trebuchet MS" w:cstheme="minorHAnsi"/>
          <w:color w:val="1F4E79" w:themeColor="accent1" w:themeShade="80"/>
        </w:rPr>
        <w:t xml:space="preserve">70% din totalul cheltuielilor eligibile ale proiectului. </w:t>
      </w:r>
    </w:p>
    <w:p w14:paraId="022218C2" w14:textId="77777777" w:rsidR="005B2CA4" w:rsidRPr="000F38EA" w:rsidRDefault="005B2CA4" w:rsidP="005B2CA4">
      <w:pPr>
        <w:spacing w:after="0" w:line="240" w:lineRule="auto"/>
        <w:jc w:val="both"/>
        <w:rPr>
          <w:rFonts w:ascii="Trebuchet MS" w:eastAsia="Calibri" w:hAnsi="Trebuchet MS" w:cstheme="minorHAnsi"/>
          <w:b/>
          <w:color w:val="1F4E79" w:themeColor="accent1" w:themeShade="80"/>
        </w:rPr>
      </w:pPr>
    </w:p>
    <w:p w14:paraId="711C7602" w14:textId="77777777" w:rsidR="005B2CA4" w:rsidRPr="000F38EA" w:rsidRDefault="005B2CA4" w:rsidP="005B2CA4">
      <w:pPr>
        <w:pStyle w:val="Heading3"/>
        <w:numPr>
          <w:ilvl w:val="2"/>
          <w:numId w:val="21"/>
        </w:numPr>
        <w:spacing w:line="240" w:lineRule="auto"/>
        <w:jc w:val="both"/>
        <w:rPr>
          <w:rFonts w:ascii="Trebuchet MS" w:hAnsi="Trebuchet MS" w:cstheme="minorHAnsi"/>
          <w:b/>
          <w:color w:val="1F4E79" w:themeColor="accent1" w:themeShade="80"/>
          <w:sz w:val="22"/>
          <w:szCs w:val="22"/>
        </w:rPr>
      </w:pPr>
      <w:bookmarkStart w:id="31" w:name="_Toc458077169"/>
      <w:bookmarkEnd w:id="25"/>
      <w:bookmarkEnd w:id="26"/>
      <w:r w:rsidRPr="000F38EA">
        <w:rPr>
          <w:rFonts w:ascii="Trebuchet MS" w:eastAsia="Calibri" w:hAnsi="Trebuchet MS" w:cstheme="minorHAnsi"/>
          <w:b/>
          <w:color w:val="1F4E79" w:themeColor="accent1" w:themeShade="80"/>
          <w:sz w:val="22"/>
          <w:szCs w:val="22"/>
        </w:rPr>
        <w:t xml:space="preserve"> </w:t>
      </w:r>
      <w:bookmarkStart w:id="32" w:name="_Toc43730095"/>
      <w:r w:rsidRPr="000F38EA">
        <w:rPr>
          <w:rFonts w:ascii="Trebuchet MS" w:eastAsia="Calibri" w:hAnsi="Trebuchet MS" w:cstheme="minorHAnsi"/>
          <w:b/>
          <w:color w:val="1F4E79" w:themeColor="accent1" w:themeShade="80"/>
          <w:sz w:val="22"/>
          <w:szCs w:val="22"/>
        </w:rPr>
        <w:t>Cofinanțarea națională (cofinanțarea publică și cofinanțarea proprie)</w:t>
      </w:r>
      <w:bookmarkEnd w:id="31"/>
      <w:bookmarkEnd w:id="32"/>
    </w:p>
    <w:p w14:paraId="6BE81905" w14:textId="77777777" w:rsidR="005B2CA4" w:rsidRPr="000F38EA" w:rsidRDefault="005B2CA4" w:rsidP="005B2CA4">
      <w:pPr>
        <w:autoSpaceDE w:val="0"/>
        <w:autoSpaceDN w:val="0"/>
        <w:adjustRightInd w:val="0"/>
        <w:spacing w:after="0" w:line="240" w:lineRule="auto"/>
        <w:jc w:val="both"/>
        <w:rPr>
          <w:rFonts w:ascii="Trebuchet MS" w:hAnsi="Trebuchet MS" w:cstheme="minorHAnsi"/>
          <w:bCs/>
          <w:color w:val="1F4E79" w:themeColor="accent1" w:themeShade="80"/>
        </w:rPr>
      </w:pPr>
    </w:p>
    <w:p w14:paraId="4214D41F"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bCs/>
          <w:color w:val="1F4E79" w:themeColor="accent1" w:themeShade="80"/>
        </w:rPr>
        <w:t xml:space="preserve">Contribuția eligibilă minimă a solicitantului </w:t>
      </w:r>
      <w:r w:rsidRPr="000F38EA">
        <w:rPr>
          <w:rFonts w:ascii="Trebuchet MS" w:hAnsi="Trebuchet MS" w:cstheme="minorHAnsi"/>
          <w:color w:val="1F4E79" w:themeColor="accent1" w:themeShade="80"/>
        </w:rPr>
        <w:t xml:space="preserve">reprezintă procentul din valoarea totală eligibilă a proiectului propus, care va fi suportat de solicitant, conform cerințelor prevăzute în documentul </w:t>
      </w:r>
      <w:r w:rsidRPr="000F38EA">
        <w:rPr>
          <w:rFonts w:ascii="Trebuchet MS" w:hAnsi="Trebuchet MS" w:cstheme="minorHAnsi"/>
          <w:i/>
          <w:iCs/>
          <w:color w:val="1F4E79" w:themeColor="accent1" w:themeShade="80"/>
        </w:rPr>
        <w:t>Orientări privind</w:t>
      </w:r>
      <w:r w:rsidRPr="000F38EA">
        <w:rPr>
          <w:rFonts w:ascii="Trebuchet MS" w:hAnsi="Trebuchet MS" w:cstheme="minorHAnsi"/>
          <w:color w:val="1F4E79" w:themeColor="accent1" w:themeShade="80"/>
        </w:rPr>
        <w:t xml:space="preserve"> </w:t>
      </w:r>
      <w:r w:rsidRPr="000F38EA">
        <w:rPr>
          <w:rFonts w:ascii="Trebuchet MS" w:hAnsi="Trebuchet MS" w:cstheme="minorHAnsi"/>
          <w:i/>
          <w:iCs/>
          <w:color w:val="1F4E79" w:themeColor="accent1" w:themeShade="80"/>
        </w:rPr>
        <w:t>accesarea finanțărilor în cadrul Programului Operațional Capital Uman 2014-2020 https://oipocu.edu.ro/wp-content/uploads/2020/06/Ghid-OG-POCU_consolidat-Corr.3.pdf.</w:t>
      </w:r>
    </w:p>
    <w:p w14:paraId="341A741E"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75E567FB"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Pe parcursul implementării proiectului, cheltuielile necesare derulării proiectului angajate de Solicitant/parteneri, dar care nu fac parte din cheltuielile declarate eligibile în cadrul acestui apel, vor fi suportate de către aceștia.</w:t>
      </w:r>
    </w:p>
    <w:p w14:paraId="7CD2F427"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43ED72A1"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07536B13" w14:textId="77777777" w:rsidR="005B2CA4" w:rsidRPr="000F38EA" w:rsidRDefault="005B2CA4" w:rsidP="005B2CA4">
      <w:pPr>
        <w:pStyle w:val="Heading2"/>
        <w:spacing w:line="240" w:lineRule="auto"/>
        <w:jc w:val="both"/>
        <w:rPr>
          <w:rFonts w:ascii="Trebuchet MS" w:hAnsi="Trebuchet MS" w:cstheme="minorHAnsi"/>
          <w:b/>
          <w:color w:val="1F4E79" w:themeColor="accent1" w:themeShade="80"/>
          <w:sz w:val="22"/>
          <w:szCs w:val="22"/>
        </w:rPr>
      </w:pPr>
      <w:bookmarkStart w:id="33" w:name="_Toc483990865"/>
      <w:bookmarkStart w:id="34" w:name="_Toc483991265"/>
      <w:bookmarkStart w:id="35" w:name="_Toc43730096"/>
      <w:r w:rsidRPr="000F38EA">
        <w:rPr>
          <w:rFonts w:ascii="Trebuchet MS" w:hAnsi="Trebuchet MS" w:cstheme="minorHAnsi"/>
          <w:b/>
          <w:color w:val="1F4E79" w:themeColor="accent1" w:themeShade="80"/>
          <w:sz w:val="22"/>
          <w:szCs w:val="22"/>
        </w:rPr>
        <w:t>1.10. Regiunile de dezvoltare vizate de apel</w:t>
      </w:r>
      <w:bookmarkEnd w:id="33"/>
      <w:bookmarkEnd w:id="34"/>
      <w:bookmarkEnd w:id="35"/>
    </w:p>
    <w:p w14:paraId="263F708D" w14:textId="77777777" w:rsidR="005B2CA4" w:rsidRPr="000F38EA" w:rsidRDefault="005B2CA4" w:rsidP="005B2CA4">
      <w:pPr>
        <w:autoSpaceDE w:val="0"/>
        <w:autoSpaceDN w:val="0"/>
        <w:adjustRightInd w:val="0"/>
        <w:spacing w:after="0" w:line="240" w:lineRule="auto"/>
        <w:jc w:val="both"/>
        <w:rPr>
          <w:rFonts w:ascii="Trebuchet MS" w:hAnsi="Trebuchet MS" w:cstheme="minorHAnsi"/>
          <w:bCs/>
          <w:color w:val="1F4E79" w:themeColor="accent1" w:themeShade="80"/>
        </w:rPr>
      </w:pPr>
    </w:p>
    <w:p w14:paraId="6ACD90FC" w14:textId="77777777" w:rsidR="005B2CA4" w:rsidRPr="000F38EA" w:rsidRDefault="005B2CA4" w:rsidP="005B2CA4">
      <w:pPr>
        <w:autoSpaceDE w:val="0"/>
        <w:autoSpaceDN w:val="0"/>
        <w:adjustRightInd w:val="0"/>
        <w:spacing w:after="0" w:line="240" w:lineRule="auto"/>
        <w:jc w:val="both"/>
        <w:rPr>
          <w:rFonts w:ascii="Trebuchet MS" w:hAnsi="Trebuchet MS" w:cstheme="minorHAnsi"/>
          <w:bCs/>
          <w:color w:val="1F4E79" w:themeColor="accent1" w:themeShade="80"/>
        </w:rPr>
      </w:pPr>
    </w:p>
    <w:p w14:paraId="6B40037D"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 xml:space="preserve">Intervențiile eligibile în cadrul acestui apel se adresează regiunilor mai puțin dezvoltate: </w:t>
      </w:r>
      <w:r w:rsidRPr="000F38EA">
        <w:rPr>
          <w:rFonts w:ascii="Trebuchet MS" w:hAnsi="Trebuchet MS" w:cstheme="minorHAnsi"/>
          <w:iCs/>
          <w:color w:val="1F4E79" w:themeColor="accent1" w:themeShade="80"/>
        </w:rPr>
        <w:t>Nord-Est, Nord-Vest, Vest, Sud-Vest Oltenia, Centru, Sud-Est și Sud- Muntenia.</w:t>
      </w:r>
    </w:p>
    <w:p w14:paraId="11D2BAA3"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5C4ECC2A"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În accepțiunea prezentului ghid, selectarea </w:t>
      </w:r>
      <w:r w:rsidRPr="000F38EA">
        <w:rPr>
          <w:rFonts w:ascii="Trebuchet MS" w:hAnsi="Trebuchet MS" w:cstheme="minorHAnsi"/>
          <w:color w:val="1F4E79" w:themeColor="accent1" w:themeShade="80"/>
        </w:rPr>
        <w:t>regiunii de dezvoltare</w:t>
      </w:r>
      <w:r w:rsidRPr="000F38EA">
        <w:rPr>
          <w:rFonts w:ascii="Trebuchet MS" w:eastAsia="Calibri" w:hAnsi="Trebuchet MS" w:cstheme="minorHAnsi"/>
          <w:color w:val="1F4E79" w:themeColor="accent1" w:themeShade="80"/>
        </w:rPr>
        <w:t xml:space="preserve"> se va realiza EXCLUSIV funcție de </w:t>
      </w:r>
      <w:r w:rsidRPr="000F38EA">
        <w:rPr>
          <w:rFonts w:ascii="Trebuchet MS" w:eastAsia="Calibri" w:hAnsi="Trebuchet MS" w:cstheme="minorHAnsi"/>
          <w:color w:val="1F4E79" w:themeColor="accent1" w:themeShade="80"/>
          <w:u w:val="single"/>
        </w:rPr>
        <w:t>domiciliul sau reședință al grupului țintă (studenți/masteranzi)</w:t>
      </w:r>
      <w:r w:rsidRPr="000F38EA">
        <w:rPr>
          <w:rFonts w:ascii="Trebuchet MS" w:eastAsia="Calibri" w:hAnsi="Trebuchet MS" w:cstheme="minorHAnsi"/>
          <w:color w:val="1F4E79" w:themeColor="accent1" w:themeShade="80"/>
        </w:rPr>
        <w:t xml:space="preserve">, vizat prin proiect. </w:t>
      </w:r>
    </w:p>
    <w:p w14:paraId="55FB5600"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261F29AD" w14:textId="77777777" w:rsidR="00D26A22" w:rsidRPr="000F38EA" w:rsidRDefault="00D26A22" w:rsidP="005B2CA4">
      <w:pPr>
        <w:spacing w:after="0" w:line="240" w:lineRule="auto"/>
        <w:jc w:val="both"/>
        <w:rPr>
          <w:rFonts w:ascii="Trebuchet MS" w:eastAsia="Calibri" w:hAnsi="Trebuchet MS" w:cstheme="minorHAnsi"/>
          <w:color w:val="1F4E79" w:themeColor="accent1" w:themeShade="80"/>
        </w:rPr>
      </w:pPr>
    </w:p>
    <w:p w14:paraId="148E8600" w14:textId="77777777" w:rsidR="00D26A22" w:rsidRPr="000F38EA" w:rsidRDefault="00D26A22" w:rsidP="005B2CA4">
      <w:pPr>
        <w:spacing w:after="0" w:line="240" w:lineRule="auto"/>
        <w:jc w:val="both"/>
        <w:rPr>
          <w:rFonts w:ascii="Trebuchet MS" w:eastAsia="Calibri" w:hAnsi="Trebuchet MS" w:cstheme="minorHAnsi"/>
          <w:color w:val="1F4E79" w:themeColor="accent1" w:themeShade="80"/>
        </w:rPr>
      </w:pPr>
    </w:p>
    <w:p w14:paraId="3AB771A9" w14:textId="77777777" w:rsidR="005B2CA4" w:rsidRPr="000F38EA" w:rsidRDefault="005B2CA4" w:rsidP="005B2CA4">
      <w:pPr>
        <w:spacing w:after="0" w:line="240" w:lineRule="auto"/>
        <w:jc w:val="both"/>
        <w:rPr>
          <w:rFonts w:ascii="Trebuchet MS" w:eastAsia="Calibri" w:hAnsi="Trebuchet MS" w:cstheme="minorHAnsi"/>
          <w:color w:val="1F4E79" w:themeColor="accent1" w:themeShade="80"/>
        </w:rPr>
      </w:pPr>
    </w:p>
    <w:p w14:paraId="2A903B0F" w14:textId="77777777" w:rsidR="005B2CA4" w:rsidRPr="000F38EA" w:rsidRDefault="005B2CA4" w:rsidP="005B2CA4">
      <w:pPr>
        <w:pStyle w:val="Heading1"/>
        <w:keepNext w:val="0"/>
        <w:keepLines w:val="0"/>
        <w:widowControl w:val="0"/>
        <w:numPr>
          <w:ilvl w:val="0"/>
          <w:numId w:val="13"/>
        </w:numPr>
        <w:spacing w:line="240" w:lineRule="auto"/>
        <w:ind w:left="426" w:hanging="357"/>
        <w:jc w:val="both"/>
        <w:rPr>
          <w:rFonts w:ascii="Trebuchet MS" w:eastAsia="Calibri" w:hAnsi="Trebuchet MS" w:cstheme="minorHAnsi"/>
          <w:b/>
          <w:color w:val="1F4E79" w:themeColor="accent1" w:themeShade="80"/>
          <w:sz w:val="22"/>
          <w:szCs w:val="22"/>
        </w:rPr>
      </w:pPr>
      <w:bookmarkStart w:id="36" w:name="_Toc43730097"/>
      <w:r w:rsidRPr="000F38EA">
        <w:rPr>
          <w:rFonts w:ascii="Trebuchet MS" w:eastAsia="Calibri" w:hAnsi="Trebuchet MS" w:cstheme="minorHAnsi"/>
          <w:b/>
          <w:color w:val="1F4E79" w:themeColor="accent1" w:themeShade="80"/>
          <w:sz w:val="22"/>
          <w:szCs w:val="22"/>
        </w:rPr>
        <w:t>REGULI PENTRU ACORDAREA FINANȚĂRII</w:t>
      </w:r>
      <w:bookmarkEnd w:id="36"/>
    </w:p>
    <w:p w14:paraId="7A36800B" w14:textId="77777777" w:rsidR="005B2CA4" w:rsidRPr="000F38EA" w:rsidRDefault="005B2CA4" w:rsidP="005B2CA4">
      <w:pPr>
        <w:widowControl w:val="0"/>
        <w:tabs>
          <w:tab w:val="left" w:pos="3240"/>
        </w:tabs>
        <w:spacing w:after="0" w:line="240" w:lineRule="auto"/>
        <w:jc w:val="both"/>
        <w:outlineLvl w:val="0"/>
        <w:rPr>
          <w:rFonts w:ascii="Trebuchet MS" w:eastAsia="Calibri" w:hAnsi="Trebuchet MS" w:cstheme="minorHAnsi"/>
          <w:color w:val="1F4E79" w:themeColor="accent1" w:themeShade="80"/>
        </w:rPr>
      </w:pPr>
    </w:p>
    <w:p w14:paraId="17DB1EC9" w14:textId="77777777" w:rsidR="005B2CA4" w:rsidRPr="000F38EA" w:rsidRDefault="005B2CA4" w:rsidP="005B2CA4">
      <w:pPr>
        <w:pStyle w:val="Heading2"/>
        <w:keepNext w:val="0"/>
        <w:keepLines w:val="0"/>
        <w:widowControl w:val="0"/>
        <w:numPr>
          <w:ilvl w:val="0"/>
          <w:numId w:val="15"/>
        </w:numPr>
        <w:spacing w:line="240" w:lineRule="auto"/>
        <w:ind w:left="364"/>
        <w:jc w:val="both"/>
        <w:rPr>
          <w:rFonts w:ascii="Trebuchet MS" w:eastAsia="Calibri" w:hAnsi="Trebuchet MS" w:cstheme="minorHAnsi"/>
          <w:color w:val="1F4E79" w:themeColor="accent1" w:themeShade="80"/>
          <w:sz w:val="22"/>
          <w:szCs w:val="22"/>
        </w:rPr>
      </w:pPr>
      <w:bookmarkStart w:id="37" w:name="_Toc43730098"/>
      <w:r w:rsidRPr="000F38EA">
        <w:rPr>
          <w:rFonts w:ascii="Trebuchet MS" w:eastAsia="Calibri" w:hAnsi="Trebuchet MS" w:cstheme="minorHAnsi"/>
          <w:color w:val="1F4E79" w:themeColor="accent1" w:themeShade="80"/>
          <w:sz w:val="22"/>
          <w:szCs w:val="22"/>
        </w:rPr>
        <w:t>Eligibilitatea solicitantului și a partenerilor</w:t>
      </w:r>
      <w:bookmarkEnd w:id="37"/>
      <w:r w:rsidRPr="000F38EA">
        <w:rPr>
          <w:rFonts w:ascii="Trebuchet MS" w:eastAsia="Calibri" w:hAnsi="Trebuchet MS" w:cstheme="minorHAnsi"/>
          <w:color w:val="1F4E79" w:themeColor="accent1" w:themeShade="80"/>
          <w:sz w:val="22"/>
          <w:szCs w:val="22"/>
        </w:rPr>
        <w:t xml:space="preserve"> </w:t>
      </w:r>
    </w:p>
    <w:p w14:paraId="4C38B101"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bookmarkStart w:id="38" w:name="_Toc482195995"/>
    </w:p>
    <w:p w14:paraId="35EB3EBE" w14:textId="77777777" w:rsidR="005B2CA4" w:rsidRPr="000F38EA" w:rsidRDefault="005B2CA4" w:rsidP="005B2CA4">
      <w:pPr>
        <w:pStyle w:val="Default"/>
        <w:jc w:val="both"/>
        <w:rPr>
          <w:rFonts w:ascii="Trebuchet MS" w:hAnsi="Trebuchet MS" w:cstheme="minorHAnsi"/>
          <w:color w:val="1F4E79" w:themeColor="accent1" w:themeShade="80"/>
          <w:lang w:val="ro-RO"/>
        </w:rPr>
      </w:pPr>
      <w:r w:rsidRPr="000F38EA">
        <w:rPr>
          <w:rFonts w:ascii="Trebuchet MS" w:hAnsi="Trebuchet MS" w:cstheme="minorHAnsi"/>
          <w:color w:val="1F4E79" w:themeColor="accent1" w:themeShade="80"/>
          <w:sz w:val="22"/>
          <w:szCs w:val="22"/>
          <w:lang w:val="ro-RO"/>
        </w:rPr>
        <w:t xml:space="preserve">Sunt considerați eligibili solicitantul și partenerul care îndeplinesc cerințele prevăzute în documentul </w:t>
      </w:r>
      <w:r w:rsidRPr="000F38EA">
        <w:rPr>
          <w:rFonts w:ascii="Trebuchet MS" w:hAnsi="Trebuchet MS" w:cstheme="minorHAnsi"/>
          <w:i/>
          <w:iCs/>
          <w:color w:val="1F4E79" w:themeColor="accent1" w:themeShade="80"/>
          <w:sz w:val="22"/>
          <w:szCs w:val="22"/>
          <w:lang w:val="ro-RO"/>
        </w:rPr>
        <w:t>Orientări privind accesarea finanțărilor în cadrul Programului Operațional Capital Uman 2014-2020</w:t>
      </w:r>
      <w:r w:rsidRPr="000F38EA">
        <w:rPr>
          <w:rFonts w:ascii="Trebuchet MS" w:hAnsi="Trebuchet MS" w:cstheme="minorHAnsi"/>
          <w:color w:val="1F4E79" w:themeColor="accent1" w:themeShade="80"/>
          <w:sz w:val="22"/>
          <w:szCs w:val="22"/>
          <w:lang w:val="ro-RO"/>
        </w:rPr>
        <w:t xml:space="preserve">, capitolul relevant. </w:t>
      </w:r>
    </w:p>
    <w:p w14:paraId="1CD2CE86" w14:textId="77777777" w:rsidR="005B2CA4" w:rsidRPr="000F38EA" w:rsidRDefault="005B2CA4" w:rsidP="005B2CA4">
      <w:pPr>
        <w:autoSpaceDE w:val="0"/>
        <w:autoSpaceDN w:val="0"/>
        <w:adjustRightInd w:val="0"/>
        <w:spacing w:after="0" w:line="240" w:lineRule="auto"/>
        <w:jc w:val="both"/>
        <w:rPr>
          <w:rFonts w:ascii="Trebuchet MS" w:hAnsi="Trebuchet MS" w:cstheme="minorHAnsi"/>
          <w:b/>
          <w:color w:val="1F4E79" w:themeColor="accent1" w:themeShade="80"/>
        </w:rPr>
      </w:pPr>
    </w:p>
    <w:p w14:paraId="5E49B9CD" w14:textId="77777777" w:rsidR="005B2CA4" w:rsidRPr="000F38EA" w:rsidRDefault="005B2CA4" w:rsidP="005B2CA4">
      <w:pPr>
        <w:autoSpaceDE w:val="0"/>
        <w:autoSpaceDN w:val="0"/>
        <w:adjustRightInd w:val="0"/>
        <w:spacing w:after="0" w:line="240" w:lineRule="auto"/>
        <w:jc w:val="both"/>
        <w:rPr>
          <w:rFonts w:ascii="Trebuchet MS" w:hAnsi="Trebuchet MS" w:cstheme="minorHAnsi"/>
          <w:b/>
          <w:color w:val="1F4E79" w:themeColor="accent1" w:themeShade="80"/>
        </w:rPr>
      </w:pPr>
    </w:p>
    <w:p w14:paraId="4D69E67B" w14:textId="77777777" w:rsidR="005B2CA4" w:rsidRPr="000F38EA" w:rsidRDefault="005B2CA4" w:rsidP="005B2CA4">
      <w:pPr>
        <w:pStyle w:val="Heading2"/>
        <w:keepNext w:val="0"/>
        <w:keepLines w:val="0"/>
        <w:widowControl w:val="0"/>
        <w:numPr>
          <w:ilvl w:val="0"/>
          <w:numId w:val="15"/>
        </w:numPr>
        <w:spacing w:line="240" w:lineRule="auto"/>
        <w:ind w:left="364"/>
        <w:jc w:val="both"/>
        <w:rPr>
          <w:rFonts w:ascii="Trebuchet MS" w:eastAsia="Calibri" w:hAnsi="Trebuchet MS" w:cstheme="minorHAnsi"/>
          <w:b/>
          <w:color w:val="1F4E79" w:themeColor="accent1" w:themeShade="80"/>
          <w:sz w:val="22"/>
          <w:szCs w:val="22"/>
        </w:rPr>
      </w:pPr>
      <w:bookmarkStart w:id="39" w:name="_Toc43730099"/>
      <w:r w:rsidRPr="000F38EA">
        <w:rPr>
          <w:rFonts w:ascii="Trebuchet MS" w:eastAsia="Calibri" w:hAnsi="Trebuchet MS" w:cstheme="minorHAnsi"/>
          <w:b/>
          <w:color w:val="1F4E79" w:themeColor="accent1" w:themeShade="80"/>
          <w:sz w:val="22"/>
          <w:szCs w:val="22"/>
        </w:rPr>
        <w:t>Eligibilitatea proiectului</w:t>
      </w:r>
      <w:bookmarkEnd w:id="38"/>
      <w:bookmarkEnd w:id="39"/>
      <w:r w:rsidRPr="000F38EA">
        <w:rPr>
          <w:rFonts w:ascii="Trebuchet MS" w:eastAsia="Calibri" w:hAnsi="Trebuchet MS" w:cstheme="minorHAnsi"/>
          <w:b/>
          <w:color w:val="1F4E79" w:themeColor="accent1" w:themeShade="80"/>
          <w:sz w:val="22"/>
          <w:szCs w:val="22"/>
        </w:rPr>
        <w:t xml:space="preserve"> </w:t>
      </w:r>
      <w:bookmarkStart w:id="40" w:name="_Toc448926442"/>
      <w:bookmarkStart w:id="41" w:name="_Toc449017712"/>
      <w:bookmarkStart w:id="42" w:name="_Toc483987891"/>
      <w:bookmarkStart w:id="43" w:name="_Toc483990871"/>
      <w:bookmarkStart w:id="44" w:name="_Toc483991271"/>
      <w:bookmarkStart w:id="45" w:name="_Toc458077180"/>
      <w:bookmarkStart w:id="46" w:name="_Toc457553722"/>
    </w:p>
    <w:p w14:paraId="72BBE3EF" w14:textId="77777777" w:rsidR="005B2CA4" w:rsidRPr="000F38EA" w:rsidRDefault="005B2CA4" w:rsidP="005B2CA4">
      <w:pPr>
        <w:pStyle w:val="Heading3"/>
        <w:spacing w:before="0" w:line="240" w:lineRule="auto"/>
        <w:jc w:val="both"/>
        <w:rPr>
          <w:rFonts w:ascii="Trebuchet MS" w:hAnsi="Trebuchet MS" w:cstheme="minorHAnsi"/>
          <w:b/>
          <w:color w:val="1F4E79" w:themeColor="accent1" w:themeShade="80"/>
          <w:sz w:val="22"/>
          <w:szCs w:val="22"/>
        </w:rPr>
      </w:pPr>
      <w:bookmarkStart w:id="47" w:name="_Toc43730100"/>
      <w:r w:rsidRPr="000F38EA">
        <w:rPr>
          <w:rFonts w:ascii="Trebuchet MS" w:hAnsi="Trebuchet MS" w:cstheme="minorHAnsi"/>
          <w:b/>
          <w:color w:val="1F4E79" w:themeColor="accent1" w:themeShade="80"/>
          <w:sz w:val="22"/>
          <w:szCs w:val="22"/>
        </w:rPr>
        <w:t>2.2.1. Condiții generale</w:t>
      </w:r>
      <w:bookmarkEnd w:id="40"/>
      <w:bookmarkEnd w:id="41"/>
      <w:bookmarkEnd w:id="42"/>
      <w:bookmarkEnd w:id="43"/>
      <w:bookmarkEnd w:id="44"/>
      <w:bookmarkEnd w:id="47"/>
    </w:p>
    <w:p w14:paraId="2D242D34" w14:textId="77777777" w:rsidR="005B2CA4" w:rsidRPr="000F38EA" w:rsidRDefault="005B2CA4" w:rsidP="005B2CA4">
      <w:pPr>
        <w:spacing w:line="240" w:lineRule="auto"/>
        <w:jc w:val="both"/>
        <w:rPr>
          <w:rFonts w:ascii="Trebuchet MS" w:hAnsi="Trebuchet MS" w:cstheme="minorHAnsi"/>
          <w:color w:val="1F4E79" w:themeColor="accent1" w:themeShade="80"/>
        </w:rPr>
      </w:pPr>
    </w:p>
    <w:p w14:paraId="5FE6F496"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 xml:space="preserve">Sunt considerate eligibile proiectele care îndeplinesc condițiile de eligibilitate prevăzute în documentul Orientări privind accesarea finanțărilor în cadrul </w:t>
      </w:r>
      <w:r w:rsidRPr="000F38EA">
        <w:rPr>
          <w:rFonts w:ascii="Trebuchet MS" w:hAnsi="Trebuchet MS" w:cstheme="minorHAnsi"/>
          <w:i/>
          <w:iCs/>
          <w:color w:val="1F4E79" w:themeColor="accent1" w:themeShade="80"/>
        </w:rPr>
        <w:t>Programului Operațional Capital Uman 2014-2020</w:t>
      </w:r>
      <w:r w:rsidRPr="000F38EA">
        <w:rPr>
          <w:rFonts w:ascii="Trebuchet MS" w:hAnsi="Trebuchet MS" w:cstheme="minorHAnsi"/>
          <w:color w:val="1F4E79" w:themeColor="accent1" w:themeShade="80"/>
        </w:rPr>
        <w:t>, capitolul relevant.</w:t>
      </w:r>
    </w:p>
    <w:p w14:paraId="3A421062" w14:textId="77777777" w:rsidR="005B2CA4" w:rsidRPr="000F38EA" w:rsidRDefault="005B2CA4" w:rsidP="005B2CA4">
      <w:pPr>
        <w:autoSpaceDE w:val="0"/>
        <w:autoSpaceDN w:val="0"/>
        <w:adjustRightInd w:val="0"/>
        <w:spacing w:after="0" w:line="240" w:lineRule="auto"/>
        <w:jc w:val="both"/>
        <w:rPr>
          <w:rFonts w:ascii="Trebuchet MS" w:hAnsi="Trebuchet MS" w:cstheme="minorHAnsi"/>
          <w:color w:val="1F4E79" w:themeColor="accent1" w:themeShade="80"/>
        </w:rPr>
      </w:pPr>
    </w:p>
    <w:p w14:paraId="137B5D0A" w14:textId="77777777" w:rsidR="005B2CA4" w:rsidRPr="000F38EA" w:rsidRDefault="005B2CA4" w:rsidP="005B2CA4">
      <w:pPr>
        <w:pStyle w:val="Heading2"/>
        <w:keepNext w:val="0"/>
        <w:keepLines w:val="0"/>
        <w:widowControl w:val="0"/>
        <w:numPr>
          <w:ilvl w:val="0"/>
          <w:numId w:val="15"/>
        </w:numPr>
        <w:spacing w:line="240" w:lineRule="auto"/>
        <w:ind w:left="364"/>
        <w:jc w:val="both"/>
        <w:rPr>
          <w:rFonts w:ascii="Trebuchet MS" w:eastAsia="Calibri" w:hAnsi="Trebuchet MS" w:cstheme="minorHAnsi"/>
          <w:b/>
          <w:color w:val="1F4E79" w:themeColor="accent1" w:themeShade="80"/>
          <w:sz w:val="22"/>
          <w:szCs w:val="22"/>
        </w:rPr>
      </w:pPr>
      <w:bookmarkStart w:id="48" w:name="_Toc43730101"/>
      <w:r w:rsidRPr="000F38EA">
        <w:rPr>
          <w:rFonts w:ascii="Trebuchet MS" w:eastAsia="Calibri" w:hAnsi="Trebuchet MS" w:cstheme="minorHAnsi"/>
          <w:b/>
          <w:color w:val="1F4E79" w:themeColor="accent1" w:themeShade="80"/>
          <w:sz w:val="22"/>
          <w:szCs w:val="22"/>
        </w:rPr>
        <w:t>Eligibilitatea cheltuielilor</w:t>
      </w:r>
      <w:bookmarkEnd w:id="45"/>
      <w:bookmarkEnd w:id="48"/>
    </w:p>
    <w:p w14:paraId="7EAD0F83"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p>
    <w:p w14:paraId="50390E59"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sectPr w:rsidR="005B2CA4" w:rsidRPr="000F38EA" w:rsidSect="00194282">
          <w:headerReference w:type="default" r:id="rId12"/>
          <w:footerReference w:type="default" r:id="rId13"/>
          <w:footerReference w:type="first" r:id="rId14"/>
          <w:pgSz w:w="12240" w:h="15840"/>
          <w:pgMar w:top="634" w:right="1440" w:bottom="1440" w:left="1440" w:header="720" w:footer="720" w:gutter="0"/>
          <w:cols w:space="720"/>
          <w:docGrid w:linePitch="360"/>
        </w:sectPr>
      </w:pPr>
    </w:p>
    <w:p w14:paraId="37E84C9E" w14:textId="77777777" w:rsidR="005B2CA4" w:rsidRPr="000F38EA" w:rsidRDefault="005B2CA4" w:rsidP="005B2CA4">
      <w:pPr>
        <w:spacing w:after="0" w:line="240" w:lineRule="auto"/>
        <w:jc w:val="both"/>
        <w:rPr>
          <w:rFonts w:ascii="Trebuchet MS" w:hAnsi="Trebuchet MS" w:cstheme="minorHAnsi"/>
          <w:color w:val="1F4E79" w:themeColor="accent1" w:themeShade="80"/>
        </w:rPr>
      </w:pPr>
    </w:p>
    <w:p w14:paraId="65D00C88" w14:textId="77777777" w:rsidR="005B2CA4" w:rsidRPr="000F38EA" w:rsidRDefault="005B2CA4" w:rsidP="005B2CA4">
      <w:pPr>
        <w:spacing w:after="0" w:line="240" w:lineRule="auto"/>
        <w:jc w:val="both"/>
        <w:rPr>
          <w:rFonts w:ascii="Trebuchet MS" w:hAnsi="Trebuchet MS" w:cstheme="minorHAnsi"/>
          <w:color w:val="1F4E79" w:themeColor="accent1" w:themeShade="80"/>
        </w:rPr>
      </w:pPr>
    </w:p>
    <w:p w14:paraId="797DB404" w14:textId="77777777" w:rsidR="005B2CA4" w:rsidRPr="000F38EA" w:rsidRDefault="005B2CA4" w:rsidP="005B2CA4">
      <w:pPr>
        <w:spacing w:after="0" w:line="240" w:lineRule="auto"/>
        <w:jc w:val="both"/>
        <w:rPr>
          <w:rFonts w:ascii="Trebuchet MS" w:hAnsi="Trebuchet MS" w:cstheme="minorHAnsi"/>
          <w:color w:val="1F4E79" w:themeColor="accent1" w:themeShade="80"/>
        </w:rPr>
      </w:pPr>
    </w:p>
    <w:bookmarkEnd w:id="46"/>
    <w:p w14:paraId="666FEBE5" w14:textId="77777777" w:rsidR="005B2CA4" w:rsidRPr="000F38EA" w:rsidRDefault="005B2CA4" w:rsidP="005B2CA4">
      <w:pPr>
        <w:spacing w:after="0" w:line="240" w:lineRule="auto"/>
        <w:rPr>
          <w:rFonts w:ascii="Trebuchet MS" w:hAnsi="Trebuchet MS"/>
          <w:color w:val="1F4E79" w:themeColor="accent1" w:themeShade="80"/>
        </w:rPr>
      </w:pPr>
      <w:r w:rsidRPr="000F38EA">
        <w:rPr>
          <w:rFonts w:ascii="Trebuchet MS" w:hAnsi="Trebuchet MS"/>
          <w:color w:val="1F4E79" w:themeColor="accent1" w:themeShade="80"/>
        </w:rPr>
        <w:t xml:space="preserve">Lista orientativă privind </w:t>
      </w:r>
      <w:r w:rsidR="00D26A22" w:rsidRPr="000F38EA">
        <w:rPr>
          <w:rFonts w:ascii="Trebuchet MS" w:hAnsi="Trebuchet MS"/>
          <w:color w:val="1F4E79" w:themeColor="accent1" w:themeShade="80"/>
        </w:rPr>
        <w:t>încadrarea</w:t>
      </w:r>
      <w:r w:rsidRPr="000F38EA">
        <w:rPr>
          <w:rFonts w:ascii="Trebuchet MS" w:hAnsi="Trebuchet MS"/>
          <w:color w:val="1F4E79" w:themeColor="accent1" w:themeShade="80"/>
        </w:rPr>
        <w:t xml:space="preserve"> cheltuielilor eligibile aferente proiectului in categoriile/subcategoriile de cheltuieli conform MySMIS:</w:t>
      </w:r>
    </w:p>
    <w:p w14:paraId="6EB9A680" w14:textId="77777777" w:rsidR="005B2CA4" w:rsidRPr="000F38EA" w:rsidRDefault="005B2CA4" w:rsidP="005B2CA4">
      <w:pPr>
        <w:spacing w:after="0" w:line="240" w:lineRule="auto"/>
        <w:rPr>
          <w:rFonts w:ascii="Trebuchet MS" w:hAnsi="Trebuchet MS"/>
          <w:color w:val="1F4E79" w:themeColor="accent1" w:themeShade="80"/>
        </w:rPr>
      </w:pPr>
    </w:p>
    <w:tbl>
      <w:tblPr>
        <w:tblStyle w:val="TableGrid"/>
        <w:tblW w:w="5253" w:type="pct"/>
        <w:tblLayout w:type="fixed"/>
        <w:tblLook w:val="04A0" w:firstRow="1" w:lastRow="0" w:firstColumn="1" w:lastColumn="0" w:noHBand="0" w:noVBand="1"/>
      </w:tblPr>
      <w:tblGrid>
        <w:gridCol w:w="1142"/>
        <w:gridCol w:w="16"/>
        <w:gridCol w:w="2811"/>
        <w:gridCol w:w="2648"/>
        <w:gridCol w:w="6988"/>
      </w:tblGrid>
      <w:tr w:rsidR="000F38EA" w:rsidRPr="000F38EA" w14:paraId="78528F56" w14:textId="77777777" w:rsidTr="00194282">
        <w:trPr>
          <w:tblHeader/>
        </w:trPr>
        <w:tc>
          <w:tcPr>
            <w:tcW w:w="420" w:type="pct"/>
            <w:tcBorders>
              <w:bottom w:val="single" w:sz="4" w:space="0" w:color="auto"/>
            </w:tcBorders>
            <w:shd w:val="clear" w:color="auto" w:fill="E2EFD9" w:themeFill="accent6" w:themeFillTint="33"/>
          </w:tcPr>
          <w:p w14:paraId="6335756F" w14:textId="77777777" w:rsidR="005B2CA4" w:rsidRPr="000F38EA" w:rsidRDefault="005B2CA4" w:rsidP="00194282">
            <w:pPr>
              <w:rPr>
                <w:rFonts w:ascii="Trebuchet MS" w:hAnsi="Trebuchet MS"/>
                <w:b/>
                <w:color w:val="1F4E79" w:themeColor="accent1" w:themeShade="80"/>
              </w:rPr>
            </w:pPr>
          </w:p>
        </w:tc>
        <w:tc>
          <w:tcPr>
            <w:tcW w:w="1039" w:type="pct"/>
            <w:gridSpan w:val="2"/>
            <w:shd w:val="clear" w:color="auto" w:fill="E2EFD9" w:themeFill="accent6" w:themeFillTint="33"/>
            <w:vAlign w:val="center"/>
          </w:tcPr>
          <w:p w14:paraId="14E703C3" w14:textId="77777777" w:rsidR="005B2CA4" w:rsidRPr="000F38EA" w:rsidRDefault="005B2CA4" w:rsidP="00194282">
            <w:pPr>
              <w:rPr>
                <w:rFonts w:ascii="Trebuchet MS" w:hAnsi="Trebuchet MS"/>
                <w:b/>
                <w:color w:val="1F4E79" w:themeColor="accent1" w:themeShade="80"/>
              </w:rPr>
            </w:pPr>
            <w:r w:rsidRPr="000F38EA">
              <w:rPr>
                <w:rFonts w:ascii="Trebuchet MS" w:hAnsi="Trebuchet MS"/>
                <w:b/>
                <w:color w:val="1F4E79" w:themeColor="accent1" w:themeShade="80"/>
              </w:rPr>
              <w:t>Categorie MySMIS</w:t>
            </w:r>
          </w:p>
        </w:tc>
        <w:tc>
          <w:tcPr>
            <w:tcW w:w="973" w:type="pct"/>
            <w:shd w:val="clear" w:color="auto" w:fill="E2EFD9" w:themeFill="accent6" w:themeFillTint="33"/>
            <w:vAlign w:val="center"/>
          </w:tcPr>
          <w:p w14:paraId="7D87FA8C" w14:textId="77777777" w:rsidR="005B2CA4" w:rsidRPr="000F38EA" w:rsidRDefault="005B2CA4" w:rsidP="00194282">
            <w:pPr>
              <w:rPr>
                <w:rFonts w:ascii="Trebuchet MS" w:hAnsi="Trebuchet MS"/>
                <w:b/>
                <w:color w:val="1F4E79" w:themeColor="accent1" w:themeShade="80"/>
              </w:rPr>
            </w:pPr>
            <w:r w:rsidRPr="000F38EA">
              <w:rPr>
                <w:rFonts w:ascii="Trebuchet MS" w:hAnsi="Trebuchet MS"/>
                <w:b/>
                <w:color w:val="1F4E79" w:themeColor="accent1" w:themeShade="80"/>
              </w:rPr>
              <w:t>Subcategorie MySMIS</w:t>
            </w:r>
          </w:p>
        </w:tc>
        <w:tc>
          <w:tcPr>
            <w:tcW w:w="2568" w:type="pct"/>
            <w:shd w:val="clear" w:color="auto" w:fill="E2EFD9" w:themeFill="accent6" w:themeFillTint="33"/>
            <w:vAlign w:val="center"/>
          </w:tcPr>
          <w:p w14:paraId="64A3BB3A" w14:textId="77777777" w:rsidR="005B2CA4" w:rsidRPr="000F38EA" w:rsidRDefault="005B2CA4" w:rsidP="00194282">
            <w:pPr>
              <w:rPr>
                <w:rFonts w:ascii="Trebuchet MS" w:hAnsi="Trebuchet MS"/>
                <w:b/>
                <w:color w:val="1F4E79" w:themeColor="accent1" w:themeShade="80"/>
              </w:rPr>
            </w:pPr>
            <w:r w:rsidRPr="000F38EA">
              <w:rPr>
                <w:rFonts w:ascii="Trebuchet MS" w:hAnsi="Trebuchet MS"/>
                <w:b/>
                <w:color w:val="1F4E79" w:themeColor="accent1" w:themeShade="80"/>
              </w:rPr>
              <w:t>Subcategoria (descrierea cheltuielii) conține:</w:t>
            </w:r>
          </w:p>
        </w:tc>
      </w:tr>
      <w:tr w:rsidR="000F38EA" w:rsidRPr="000F38EA" w14:paraId="35543F25" w14:textId="77777777" w:rsidTr="00194282">
        <w:tc>
          <w:tcPr>
            <w:tcW w:w="5000" w:type="pct"/>
            <w:gridSpan w:val="5"/>
            <w:tcBorders>
              <w:bottom w:val="single" w:sz="4" w:space="0" w:color="auto"/>
            </w:tcBorders>
            <w:shd w:val="clear" w:color="auto" w:fill="E2EFD9" w:themeFill="accent6" w:themeFillTint="33"/>
          </w:tcPr>
          <w:p w14:paraId="1251CC55" w14:textId="77777777" w:rsidR="005B2CA4" w:rsidRPr="000F38EA" w:rsidRDefault="005B2CA4" w:rsidP="00194282">
            <w:pPr>
              <w:rPr>
                <w:rFonts w:ascii="Trebuchet MS" w:hAnsi="Trebuchet MS"/>
                <w:b/>
                <w:color w:val="1F4E79" w:themeColor="accent1" w:themeShade="80"/>
              </w:rPr>
            </w:pPr>
            <w:r w:rsidRPr="000F38EA">
              <w:rPr>
                <w:rFonts w:ascii="Trebuchet MS" w:hAnsi="Trebuchet MS"/>
                <w:b/>
                <w:color w:val="1F4E79" w:themeColor="accent1" w:themeShade="80"/>
              </w:rPr>
              <w:t xml:space="preserve">Cheltuieli directe </w:t>
            </w:r>
          </w:p>
          <w:p w14:paraId="6718968B" w14:textId="77777777" w:rsidR="005B2CA4" w:rsidRPr="000F38EA" w:rsidRDefault="005B2CA4" w:rsidP="00194282">
            <w:pPr>
              <w:rPr>
                <w:rFonts w:ascii="Trebuchet MS" w:hAnsi="Trebuchet MS"/>
                <w:b/>
                <w:color w:val="1F4E79" w:themeColor="accent1" w:themeShade="80"/>
              </w:rPr>
            </w:pPr>
            <w:r w:rsidRPr="000F38EA">
              <w:rPr>
                <w:rFonts w:ascii="Trebuchet MS" w:hAnsi="Trebuchet MS"/>
                <w:b/>
                <w:color w:val="1F4E79" w:themeColor="accent1" w:themeShade="80"/>
              </w:rPr>
              <w:t>Cheltuielile eligibile</w:t>
            </w:r>
            <w:r w:rsidRPr="000F38EA">
              <w:rPr>
                <w:rFonts w:ascii="Trebuchet MS" w:hAnsi="Trebuchet MS"/>
                <w:color w:val="1F4E79" w:themeColor="accent1" w:themeShade="80"/>
              </w:rPr>
              <w:t xml:space="preserve"> </w:t>
            </w:r>
            <w:r w:rsidRPr="000F38EA">
              <w:rPr>
                <w:rFonts w:ascii="Trebuchet MS" w:hAnsi="Trebuchet MS"/>
                <w:b/>
                <w:color w:val="1F4E79" w:themeColor="accent1" w:themeShade="80"/>
              </w:rPr>
              <w:t xml:space="preserve">directe </w:t>
            </w:r>
            <w:r w:rsidRPr="000F38EA">
              <w:rPr>
                <w:rFonts w:ascii="Trebuchet MS" w:hAnsi="Trebuchet MS"/>
                <w:color w:val="1F4E79" w:themeColor="accent1" w:themeShade="80"/>
              </w:rPr>
              <w:t xml:space="preserve">reprezintă cheltuieli care pot fi atribuite unei anumite activități individuale din cadrul proiectului </w:t>
            </w:r>
            <w:r w:rsidR="003B5353"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pentru care este demonstrată legătura cu activitatea/ sub activitatea în cauză</w:t>
            </w:r>
          </w:p>
        </w:tc>
      </w:tr>
      <w:tr w:rsidR="000F38EA" w:rsidRPr="000F38EA" w14:paraId="018FC24B" w14:textId="77777777" w:rsidTr="00A42EC0">
        <w:tc>
          <w:tcPr>
            <w:tcW w:w="420" w:type="pct"/>
            <w:vMerge w:val="restart"/>
            <w:shd w:val="clear" w:color="auto" w:fill="E7E6E6" w:themeFill="background2"/>
            <w:vAlign w:val="center"/>
          </w:tcPr>
          <w:p w14:paraId="7C073073" w14:textId="74325181" w:rsidR="00C10955" w:rsidRPr="000F38EA" w:rsidRDefault="00C10955" w:rsidP="00C10955">
            <w:pPr>
              <w:pStyle w:val="Default"/>
              <w:jc w:val="center"/>
              <w:rPr>
                <w:rFonts w:ascii="Trebuchet MS" w:hAnsi="Trebuchet MS"/>
                <w:color w:val="1F4E79" w:themeColor="accent1" w:themeShade="80"/>
                <w:sz w:val="22"/>
                <w:lang w:val="ro-RO"/>
              </w:rPr>
            </w:pPr>
            <w:r w:rsidRPr="000F38EA">
              <w:rPr>
                <w:rFonts w:ascii="Trebuchet MS" w:hAnsi="Trebuchet MS"/>
                <w:color w:val="1F4E79" w:themeColor="accent1" w:themeShade="80"/>
                <w:sz w:val="22"/>
                <w:lang w:val="ro-RO"/>
              </w:rPr>
              <w:t>Cheltuieli directe</w:t>
            </w:r>
          </w:p>
        </w:tc>
        <w:tc>
          <w:tcPr>
            <w:tcW w:w="1039" w:type="pct"/>
            <w:gridSpan w:val="2"/>
            <w:vAlign w:val="center"/>
          </w:tcPr>
          <w:p w14:paraId="3ADAACF4"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9-Cheltuieli aferente managementului de proiect</w:t>
            </w:r>
          </w:p>
        </w:tc>
        <w:tc>
          <w:tcPr>
            <w:tcW w:w="973" w:type="pct"/>
            <w:vAlign w:val="center"/>
          </w:tcPr>
          <w:p w14:paraId="7229EC2C"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23 - Cheltuieli salariale cu managerul de proiect</w:t>
            </w:r>
          </w:p>
        </w:tc>
        <w:tc>
          <w:tcPr>
            <w:tcW w:w="2568" w:type="pct"/>
          </w:tcPr>
          <w:p w14:paraId="4D564487" w14:textId="77777777" w:rsidR="00C10955" w:rsidRPr="000F38EA" w:rsidRDefault="00C10955" w:rsidP="005B2CA4">
            <w:pPr>
              <w:numPr>
                <w:ilvl w:val="0"/>
                <w:numId w:val="5"/>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Salariu manager de proiect</w:t>
            </w:r>
          </w:p>
        </w:tc>
      </w:tr>
      <w:tr w:rsidR="000F38EA" w:rsidRPr="000F38EA" w14:paraId="0B39EC5A" w14:textId="77777777" w:rsidTr="00194282">
        <w:tc>
          <w:tcPr>
            <w:tcW w:w="420" w:type="pct"/>
            <w:vMerge/>
            <w:shd w:val="clear" w:color="auto" w:fill="E7E6E6" w:themeFill="background2"/>
          </w:tcPr>
          <w:p w14:paraId="031D6328" w14:textId="77777777" w:rsidR="00C10955" w:rsidRPr="000F38EA" w:rsidRDefault="00C10955" w:rsidP="00194282">
            <w:pPr>
              <w:rPr>
                <w:rFonts w:ascii="Trebuchet MS" w:hAnsi="Trebuchet MS"/>
                <w:b/>
                <w:color w:val="1F4E79" w:themeColor="accent1" w:themeShade="80"/>
              </w:rPr>
            </w:pPr>
          </w:p>
        </w:tc>
        <w:tc>
          <w:tcPr>
            <w:tcW w:w="1039" w:type="pct"/>
            <w:gridSpan w:val="2"/>
            <w:vMerge w:val="restart"/>
            <w:vAlign w:val="center"/>
          </w:tcPr>
          <w:p w14:paraId="1971B9F2"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25-Cheltuieli salariale</w:t>
            </w:r>
          </w:p>
        </w:tc>
        <w:tc>
          <w:tcPr>
            <w:tcW w:w="973" w:type="pct"/>
            <w:vAlign w:val="center"/>
          </w:tcPr>
          <w:p w14:paraId="3AF731AC"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83-Cheltuieli salariale cu personalul implicat în implementarea proiectului (în derularea activităților, altele decât management de proiect)</w:t>
            </w:r>
          </w:p>
        </w:tc>
        <w:tc>
          <w:tcPr>
            <w:tcW w:w="2568" w:type="pct"/>
          </w:tcPr>
          <w:p w14:paraId="383959E1" w14:textId="77777777" w:rsidR="00C10955" w:rsidRPr="000F38EA" w:rsidRDefault="00C10955" w:rsidP="005B2CA4">
            <w:pPr>
              <w:numPr>
                <w:ilvl w:val="0"/>
                <w:numId w:val="5"/>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Salarii pentru personalul implicat in implementarea proiectului altele decât management de proiect.</w:t>
            </w:r>
          </w:p>
        </w:tc>
      </w:tr>
      <w:tr w:rsidR="000F38EA" w:rsidRPr="000F38EA" w14:paraId="7E3B027B" w14:textId="77777777" w:rsidTr="00194282">
        <w:tc>
          <w:tcPr>
            <w:tcW w:w="420" w:type="pct"/>
            <w:vMerge/>
            <w:shd w:val="clear" w:color="auto" w:fill="E7E6E6" w:themeFill="background2"/>
          </w:tcPr>
          <w:p w14:paraId="482CE37B" w14:textId="77777777" w:rsidR="00C10955" w:rsidRPr="000F38EA" w:rsidRDefault="00C10955" w:rsidP="00194282">
            <w:pPr>
              <w:rPr>
                <w:rFonts w:ascii="Trebuchet MS" w:hAnsi="Trebuchet MS"/>
                <w:color w:val="1F4E79" w:themeColor="accent1" w:themeShade="80"/>
              </w:rPr>
            </w:pPr>
          </w:p>
        </w:tc>
        <w:tc>
          <w:tcPr>
            <w:tcW w:w="1039" w:type="pct"/>
            <w:gridSpan w:val="2"/>
            <w:vMerge/>
            <w:vAlign w:val="center"/>
          </w:tcPr>
          <w:p w14:paraId="7D1FB4A8" w14:textId="77777777" w:rsidR="00C10955" w:rsidRPr="000F38EA" w:rsidRDefault="00C10955" w:rsidP="00194282">
            <w:pPr>
              <w:rPr>
                <w:rFonts w:ascii="Trebuchet MS" w:hAnsi="Trebuchet MS"/>
                <w:color w:val="1F4E79" w:themeColor="accent1" w:themeShade="80"/>
              </w:rPr>
            </w:pPr>
          </w:p>
        </w:tc>
        <w:tc>
          <w:tcPr>
            <w:tcW w:w="973" w:type="pct"/>
            <w:vAlign w:val="center"/>
          </w:tcPr>
          <w:p w14:paraId="44627C1B"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 xml:space="preserve">164-Contribuții sociale aferente cheltuielilor salariale şi cheltuielilor asimilate acestora (contribuții angajați şi </w:t>
            </w:r>
            <w:r w:rsidRPr="000F38EA">
              <w:rPr>
                <w:rFonts w:ascii="Trebuchet MS" w:hAnsi="Trebuchet MS"/>
                <w:color w:val="1F4E79" w:themeColor="accent1" w:themeShade="80"/>
              </w:rPr>
              <w:lastRenderedPageBreak/>
              <w:t>angajatori)</w:t>
            </w:r>
          </w:p>
        </w:tc>
        <w:tc>
          <w:tcPr>
            <w:tcW w:w="2568" w:type="pct"/>
          </w:tcPr>
          <w:p w14:paraId="113FE104" w14:textId="77777777" w:rsidR="00C10955" w:rsidRPr="000F38EA" w:rsidRDefault="00C10955" w:rsidP="005B2CA4">
            <w:pPr>
              <w:numPr>
                <w:ilvl w:val="0"/>
                <w:numId w:val="5"/>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lastRenderedPageBreak/>
              <w:t>Contribuții angajat şi angajator pentru manager de proiect</w:t>
            </w:r>
          </w:p>
          <w:p w14:paraId="5AA81BB0" w14:textId="77777777" w:rsidR="00C10955" w:rsidRPr="000F38EA" w:rsidRDefault="00C10955" w:rsidP="005B2CA4">
            <w:pPr>
              <w:numPr>
                <w:ilvl w:val="0"/>
                <w:numId w:val="5"/>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Contribuții angajați şi angajatori pentru personalul implicat in implementarea proiectului altele decât management de proiect.</w:t>
            </w:r>
          </w:p>
        </w:tc>
      </w:tr>
      <w:tr w:rsidR="000F38EA" w:rsidRPr="000F38EA" w14:paraId="57C1E580" w14:textId="77777777" w:rsidTr="00194282">
        <w:tc>
          <w:tcPr>
            <w:tcW w:w="420" w:type="pct"/>
            <w:vMerge/>
            <w:shd w:val="clear" w:color="auto" w:fill="E7E6E6" w:themeFill="background2"/>
          </w:tcPr>
          <w:p w14:paraId="38DB16D4" w14:textId="77777777" w:rsidR="00C10955" w:rsidRPr="000F38EA" w:rsidRDefault="00C10955" w:rsidP="00194282">
            <w:pPr>
              <w:rPr>
                <w:rFonts w:ascii="Trebuchet MS" w:hAnsi="Trebuchet MS"/>
                <w:color w:val="1F4E79" w:themeColor="accent1" w:themeShade="80"/>
              </w:rPr>
            </w:pPr>
          </w:p>
        </w:tc>
        <w:tc>
          <w:tcPr>
            <w:tcW w:w="1039" w:type="pct"/>
            <w:gridSpan w:val="2"/>
            <w:vMerge/>
            <w:vAlign w:val="center"/>
          </w:tcPr>
          <w:p w14:paraId="48079D74" w14:textId="77777777" w:rsidR="00C10955" w:rsidRPr="000F38EA" w:rsidRDefault="00C10955" w:rsidP="00194282">
            <w:pPr>
              <w:rPr>
                <w:rFonts w:ascii="Trebuchet MS" w:hAnsi="Trebuchet MS"/>
                <w:color w:val="1F4E79" w:themeColor="accent1" w:themeShade="80"/>
              </w:rPr>
            </w:pPr>
          </w:p>
        </w:tc>
        <w:tc>
          <w:tcPr>
            <w:tcW w:w="973" w:type="pct"/>
            <w:vAlign w:val="center"/>
          </w:tcPr>
          <w:p w14:paraId="67304E32"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87 - Onorarii/venituri asimilate salariilor pentru experți proprii/cooptați</w:t>
            </w:r>
          </w:p>
        </w:tc>
        <w:tc>
          <w:tcPr>
            <w:tcW w:w="2568" w:type="pct"/>
          </w:tcPr>
          <w:p w14:paraId="4334B2F3" w14:textId="77777777" w:rsidR="00C10955" w:rsidRPr="000F38EA" w:rsidRDefault="00C10955" w:rsidP="005B2CA4">
            <w:pPr>
              <w:numPr>
                <w:ilvl w:val="0"/>
                <w:numId w:val="5"/>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Onorarii/venituri asimilate salariilor pentru experți proprii/cooptați</w:t>
            </w:r>
          </w:p>
        </w:tc>
      </w:tr>
      <w:tr w:rsidR="000F38EA" w:rsidRPr="000F38EA" w14:paraId="26E6E44E" w14:textId="77777777" w:rsidTr="00194282">
        <w:tc>
          <w:tcPr>
            <w:tcW w:w="420" w:type="pct"/>
            <w:vMerge/>
            <w:shd w:val="clear" w:color="auto" w:fill="E7E6E6" w:themeFill="background2"/>
          </w:tcPr>
          <w:p w14:paraId="448E3571" w14:textId="77777777" w:rsidR="00C10955" w:rsidRPr="000F38EA" w:rsidRDefault="00C10955" w:rsidP="00194282">
            <w:pPr>
              <w:rPr>
                <w:rFonts w:ascii="Trebuchet MS" w:hAnsi="Trebuchet MS"/>
                <w:color w:val="1F4E79" w:themeColor="accent1" w:themeShade="80"/>
              </w:rPr>
            </w:pPr>
          </w:p>
        </w:tc>
        <w:tc>
          <w:tcPr>
            <w:tcW w:w="1039" w:type="pct"/>
            <w:gridSpan w:val="2"/>
            <w:vMerge w:val="restart"/>
            <w:vAlign w:val="center"/>
          </w:tcPr>
          <w:p w14:paraId="1EA51701"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27-Cheltuieli cu deplasarea</w:t>
            </w:r>
          </w:p>
        </w:tc>
        <w:tc>
          <w:tcPr>
            <w:tcW w:w="973" w:type="pct"/>
            <w:vAlign w:val="center"/>
          </w:tcPr>
          <w:p w14:paraId="3E704ADE"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98-Cheltuieli cu deplasarea pentru personal propriu și experți implicați in implementarea proiectului</w:t>
            </w:r>
          </w:p>
        </w:tc>
        <w:tc>
          <w:tcPr>
            <w:tcW w:w="2568" w:type="pct"/>
          </w:tcPr>
          <w:p w14:paraId="74F507C1" w14:textId="77777777" w:rsidR="00C10955" w:rsidRPr="000F38EA" w:rsidRDefault="00C10955" w:rsidP="005B2CA4">
            <w:pPr>
              <w:numPr>
                <w:ilvl w:val="0"/>
                <w:numId w:val="5"/>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pentru cazare</w:t>
            </w:r>
          </w:p>
          <w:p w14:paraId="77376089" w14:textId="77777777" w:rsidR="00C10955" w:rsidRPr="000F38EA" w:rsidRDefault="00C10955" w:rsidP="005B2CA4">
            <w:pPr>
              <w:numPr>
                <w:ilvl w:val="0"/>
                <w:numId w:val="5"/>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cu diurna personalului propriu</w:t>
            </w:r>
          </w:p>
          <w:p w14:paraId="227F577D" w14:textId="77777777" w:rsidR="00C10955" w:rsidRPr="000F38EA" w:rsidRDefault="00C10955" w:rsidP="005B2CA4">
            <w:pPr>
              <w:numPr>
                <w:ilvl w:val="0"/>
                <w:numId w:val="5"/>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pentru transportul persoanelor (inclusiv transportul efectuat cu mijloacele de transport în comun sau taxi, gară, autogară sau port și locul delegării ori locul de cazare, precum şi transportul efectuat pe distanta dintre locul de cazare şi locul delegării)</w:t>
            </w:r>
          </w:p>
          <w:p w14:paraId="0A4C29A9" w14:textId="77777777" w:rsidR="00C10955" w:rsidRPr="000F38EA" w:rsidRDefault="00C10955" w:rsidP="005B2CA4">
            <w:pPr>
              <w:numPr>
                <w:ilvl w:val="0"/>
                <w:numId w:val="5"/>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Taxe și asigurări de călătorie și asigurări medicale aferente deplasării</w:t>
            </w:r>
          </w:p>
        </w:tc>
      </w:tr>
      <w:tr w:rsidR="000F38EA" w:rsidRPr="000F38EA" w14:paraId="4B8063B8" w14:textId="77777777" w:rsidTr="00194282">
        <w:tc>
          <w:tcPr>
            <w:tcW w:w="420" w:type="pct"/>
            <w:vMerge/>
            <w:shd w:val="clear" w:color="auto" w:fill="E7E6E6" w:themeFill="background2"/>
          </w:tcPr>
          <w:p w14:paraId="02D148C0" w14:textId="77777777" w:rsidR="00C10955" w:rsidRPr="000F38EA" w:rsidRDefault="00C10955" w:rsidP="00194282">
            <w:pPr>
              <w:rPr>
                <w:rFonts w:ascii="Trebuchet MS" w:hAnsi="Trebuchet MS"/>
                <w:color w:val="1F4E79" w:themeColor="accent1" w:themeShade="80"/>
              </w:rPr>
            </w:pPr>
          </w:p>
        </w:tc>
        <w:tc>
          <w:tcPr>
            <w:tcW w:w="1039" w:type="pct"/>
            <w:gridSpan w:val="2"/>
            <w:vMerge/>
          </w:tcPr>
          <w:p w14:paraId="31E09B02" w14:textId="77777777" w:rsidR="00C10955" w:rsidRPr="000F38EA" w:rsidRDefault="00C10955" w:rsidP="00194282">
            <w:pPr>
              <w:rPr>
                <w:rFonts w:ascii="Trebuchet MS" w:hAnsi="Trebuchet MS"/>
                <w:color w:val="1F4E79" w:themeColor="accent1" w:themeShade="80"/>
              </w:rPr>
            </w:pPr>
          </w:p>
        </w:tc>
        <w:tc>
          <w:tcPr>
            <w:tcW w:w="973" w:type="pct"/>
            <w:vAlign w:val="center"/>
          </w:tcPr>
          <w:p w14:paraId="10A76A7B"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97-Cheltuieli cu deplasarea pentru participanți - grup țintă</w:t>
            </w:r>
          </w:p>
        </w:tc>
        <w:tc>
          <w:tcPr>
            <w:tcW w:w="2568" w:type="pct"/>
          </w:tcPr>
          <w:p w14:paraId="01ACB77F"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pentru cazare</w:t>
            </w:r>
          </w:p>
          <w:p w14:paraId="5A082933"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pentru transportul persoanelor (inclusiv transportul efectuat cu mijloacele de transport în comun sau taxi, gară, autogară sau port și locul delegării ori locul de cazare, precum şi transportul efectuat pe distanta dintre locul de cazare şi locul delegării)</w:t>
            </w:r>
          </w:p>
          <w:p w14:paraId="06216DDD"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Taxe şi asigurări de călătorie și asigurări medicale aferente deplasării</w:t>
            </w:r>
          </w:p>
        </w:tc>
      </w:tr>
      <w:tr w:rsidR="000F38EA" w:rsidRPr="000F38EA" w14:paraId="0BCC56C7" w14:textId="77777777" w:rsidTr="00194282">
        <w:tc>
          <w:tcPr>
            <w:tcW w:w="420" w:type="pct"/>
            <w:vMerge/>
            <w:shd w:val="clear" w:color="auto" w:fill="E7E6E6" w:themeFill="background2"/>
          </w:tcPr>
          <w:p w14:paraId="177E58AC" w14:textId="77777777" w:rsidR="00C10955" w:rsidRPr="000F38EA" w:rsidRDefault="00C10955" w:rsidP="00194282">
            <w:pPr>
              <w:rPr>
                <w:rFonts w:ascii="Trebuchet MS" w:hAnsi="Trebuchet MS"/>
                <w:color w:val="1F4E79" w:themeColor="accent1" w:themeShade="80"/>
              </w:rPr>
            </w:pPr>
          </w:p>
        </w:tc>
        <w:tc>
          <w:tcPr>
            <w:tcW w:w="1039" w:type="pct"/>
            <w:gridSpan w:val="2"/>
            <w:vMerge w:val="restart"/>
            <w:vAlign w:val="center"/>
          </w:tcPr>
          <w:p w14:paraId="651C7541"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29-Cheltuieli cu servicii</w:t>
            </w:r>
          </w:p>
        </w:tc>
        <w:tc>
          <w:tcPr>
            <w:tcW w:w="973" w:type="pct"/>
            <w:vAlign w:val="center"/>
          </w:tcPr>
          <w:p w14:paraId="0FCB365A"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100-Cheltuieli pentru consultanță și expertiză, inclusiv pentru elaborare PMUD</w:t>
            </w:r>
          </w:p>
        </w:tc>
        <w:tc>
          <w:tcPr>
            <w:tcW w:w="2568" w:type="pct"/>
          </w:tcPr>
          <w:p w14:paraId="01F0D837"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aferente diverselor achiziții de servicii specializate, pentru care beneficiarul nu are expertiza necesară (de exemplu servicii de consiliere și orientare profesională, asistență juridică, dezvoltarea de aplicații și sisteme informatice, elaborare de studii etc.)</w:t>
            </w:r>
          </w:p>
          <w:p w14:paraId="0FA36E54"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lastRenderedPageBreak/>
              <w:t>N.B: Cheltuielile cu serviciile achiziționate au în vedere exclusive servicii destinate implementării activităților cu și pentru grupul țintă, serviciile destinate implementării generale a proiectului (management de proiect, activități suport pentru managerul de proiect) nu sunt eligibile, de exemplu: servicii de consiliere sau consultanță juridică pentru implementarea proiectului, servicii de audit a proiectului, servicii de contabilitate a proiectului.</w:t>
            </w:r>
          </w:p>
        </w:tc>
      </w:tr>
      <w:tr w:rsidR="000F38EA" w:rsidRPr="000F38EA" w14:paraId="46D2A5AA" w14:textId="77777777" w:rsidTr="00194282">
        <w:tc>
          <w:tcPr>
            <w:tcW w:w="420" w:type="pct"/>
            <w:vMerge/>
            <w:shd w:val="clear" w:color="auto" w:fill="E7E6E6" w:themeFill="background2"/>
          </w:tcPr>
          <w:p w14:paraId="3929B4A2" w14:textId="77777777" w:rsidR="00C10955" w:rsidRPr="000F38EA" w:rsidRDefault="00C10955" w:rsidP="00194282">
            <w:pPr>
              <w:rPr>
                <w:rFonts w:ascii="Trebuchet MS" w:hAnsi="Trebuchet MS"/>
                <w:color w:val="1F4E79" w:themeColor="accent1" w:themeShade="80"/>
              </w:rPr>
            </w:pPr>
          </w:p>
        </w:tc>
        <w:tc>
          <w:tcPr>
            <w:tcW w:w="1039" w:type="pct"/>
            <w:gridSpan w:val="2"/>
            <w:vMerge/>
            <w:vAlign w:val="center"/>
          </w:tcPr>
          <w:p w14:paraId="1003885E" w14:textId="77777777" w:rsidR="00C10955" w:rsidRPr="000F38EA" w:rsidRDefault="00C10955" w:rsidP="00194282">
            <w:pPr>
              <w:rPr>
                <w:rFonts w:ascii="Trebuchet MS" w:hAnsi="Trebuchet MS"/>
                <w:color w:val="1F4E79" w:themeColor="accent1" w:themeShade="80"/>
              </w:rPr>
            </w:pPr>
          </w:p>
        </w:tc>
        <w:tc>
          <w:tcPr>
            <w:tcW w:w="973" w:type="pct"/>
            <w:vAlign w:val="center"/>
          </w:tcPr>
          <w:p w14:paraId="729325A2"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104-Cheltuieli cu servicii pentru organizarea de evenimente și cursuri de formare</w:t>
            </w:r>
          </w:p>
        </w:tc>
        <w:tc>
          <w:tcPr>
            <w:tcW w:w="2568" w:type="pct"/>
          </w:tcPr>
          <w:p w14:paraId="1217AD7E"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Servicii de transport de materiale și echipamente</w:t>
            </w:r>
          </w:p>
          <w:p w14:paraId="31677525"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Pachete complete conținând transport, cazarea și/sau hrana participanților/ personalului propriu</w:t>
            </w:r>
          </w:p>
          <w:p w14:paraId="6905D306"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Organizarea de evenimente</w:t>
            </w:r>
          </w:p>
          <w:p w14:paraId="1F7D6B11"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Editarea și tipărirea de materiale pentru sesiuni de instruire/formare</w:t>
            </w:r>
          </w:p>
          <w:p w14:paraId="29813582"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Servicii de catering;</w:t>
            </w:r>
          </w:p>
          <w:p w14:paraId="5CEE76E5"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Servicii de sonorizare.</w:t>
            </w:r>
          </w:p>
          <w:p w14:paraId="435411A6"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pentru închiriere sală, echipamente/dotări;</w:t>
            </w:r>
          </w:p>
          <w:p w14:paraId="0B35DAB6"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cu servicii de formare;</w:t>
            </w:r>
          </w:p>
          <w:p w14:paraId="2C141D95"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pentru onorarii aferente lectorilor/moderatorilor/vorbitorilor cheie in cadrul unui eveniment, precum și persoane care participă/contribuie la realizarea evenimentului;</w:t>
            </w:r>
          </w:p>
          <w:p w14:paraId="1ABFB014"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pentru servicii de traducere și interpretariat aferente activităților realizate;</w:t>
            </w:r>
          </w:p>
        </w:tc>
      </w:tr>
      <w:tr w:rsidR="000F38EA" w:rsidRPr="000F38EA" w14:paraId="65D380FE" w14:textId="77777777" w:rsidTr="00194282">
        <w:tc>
          <w:tcPr>
            <w:tcW w:w="420" w:type="pct"/>
            <w:vMerge/>
            <w:shd w:val="clear" w:color="auto" w:fill="E7E6E6" w:themeFill="background2"/>
          </w:tcPr>
          <w:p w14:paraId="1A2A3FA7" w14:textId="77777777" w:rsidR="00C10955" w:rsidRPr="000F38EA" w:rsidRDefault="00C10955" w:rsidP="00194282">
            <w:pPr>
              <w:rPr>
                <w:rFonts w:ascii="Trebuchet MS" w:hAnsi="Trebuchet MS"/>
                <w:color w:val="1F4E79" w:themeColor="accent1" w:themeShade="80"/>
              </w:rPr>
            </w:pPr>
          </w:p>
        </w:tc>
        <w:tc>
          <w:tcPr>
            <w:tcW w:w="1039" w:type="pct"/>
            <w:gridSpan w:val="2"/>
            <w:vAlign w:val="center"/>
          </w:tcPr>
          <w:p w14:paraId="61D8BBCA"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 xml:space="preserve">11-Cheltuieli cu taxe/ abonamente/ cotizații/ acorduri/ autorizații necesare pentru </w:t>
            </w:r>
            <w:r w:rsidRPr="000F38EA">
              <w:rPr>
                <w:rFonts w:ascii="Trebuchet MS" w:hAnsi="Trebuchet MS"/>
                <w:color w:val="1F4E79" w:themeColor="accent1" w:themeShade="80"/>
              </w:rPr>
              <w:lastRenderedPageBreak/>
              <w:t>implementarea proiectului</w:t>
            </w:r>
          </w:p>
        </w:tc>
        <w:tc>
          <w:tcPr>
            <w:tcW w:w="973" w:type="pct"/>
            <w:vAlign w:val="center"/>
          </w:tcPr>
          <w:p w14:paraId="52A91138"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lastRenderedPageBreak/>
              <w:t xml:space="preserve">32-Cheltuieli cu taxe/ abonamente/ cotizații/ acorduri/ autorizații / garanții bancare </w:t>
            </w:r>
            <w:r w:rsidRPr="000F38EA">
              <w:rPr>
                <w:rFonts w:ascii="Trebuchet MS" w:hAnsi="Trebuchet MS"/>
                <w:color w:val="1F4E79" w:themeColor="accent1" w:themeShade="80"/>
              </w:rPr>
              <w:lastRenderedPageBreak/>
              <w:t>necesare pentru implementarea proiectului</w:t>
            </w:r>
          </w:p>
        </w:tc>
        <w:tc>
          <w:tcPr>
            <w:tcW w:w="2568" w:type="pct"/>
          </w:tcPr>
          <w:p w14:paraId="3B066D35"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lastRenderedPageBreak/>
              <w:t>Achiziționare de publicații, cărți, reviste de specialitate, materiale educaționale relevante pentru proiect, în format tipărit, audio şi/ sau electronic</w:t>
            </w:r>
          </w:p>
          <w:p w14:paraId="00985842"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Taxe de eliberare a certificatelor de calificare/ absolvire                                </w:t>
            </w:r>
          </w:p>
          <w:p w14:paraId="6F7E92D2"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Taxe de participare la programe de formare/ educație                             </w:t>
            </w:r>
          </w:p>
        </w:tc>
      </w:tr>
      <w:tr w:rsidR="000F38EA" w:rsidRPr="000F38EA" w14:paraId="1493A245" w14:textId="77777777" w:rsidTr="00194282">
        <w:trPr>
          <w:trHeight w:val="2938"/>
        </w:trPr>
        <w:tc>
          <w:tcPr>
            <w:tcW w:w="420" w:type="pct"/>
            <w:vMerge/>
            <w:shd w:val="clear" w:color="auto" w:fill="E7E6E6" w:themeFill="background2"/>
          </w:tcPr>
          <w:p w14:paraId="7E087BA4" w14:textId="77777777" w:rsidR="00C10955" w:rsidRPr="000F38EA" w:rsidRDefault="00C10955" w:rsidP="00194282">
            <w:pPr>
              <w:rPr>
                <w:rFonts w:ascii="Trebuchet MS" w:hAnsi="Trebuchet MS"/>
                <w:color w:val="1F4E79" w:themeColor="accent1" w:themeShade="80"/>
              </w:rPr>
            </w:pPr>
          </w:p>
        </w:tc>
        <w:tc>
          <w:tcPr>
            <w:tcW w:w="1039" w:type="pct"/>
            <w:gridSpan w:val="2"/>
            <w:vAlign w:val="center"/>
          </w:tcPr>
          <w:p w14:paraId="267C4DF2"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21-Cheltuieli cu achiziția de active fixe corporale (altele decât terenuri și imobile), obiecte de inventar, materii prime și materiale, inclusiv materiale consumabile</w:t>
            </w:r>
          </w:p>
        </w:tc>
        <w:tc>
          <w:tcPr>
            <w:tcW w:w="973" w:type="pct"/>
            <w:vAlign w:val="center"/>
          </w:tcPr>
          <w:p w14:paraId="09C71110"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70-Cheltuieli cu achiziția de materii prime, materiale consumabile și alte produse similare necesare proiectului</w:t>
            </w:r>
          </w:p>
        </w:tc>
        <w:tc>
          <w:tcPr>
            <w:tcW w:w="2568" w:type="pct"/>
          </w:tcPr>
          <w:p w14:paraId="34E6459D"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Materiale consumabile</w:t>
            </w:r>
          </w:p>
          <w:p w14:paraId="010977B9"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cu materii prime și materiale necesare derulării cursurilor practice</w:t>
            </w:r>
          </w:p>
          <w:p w14:paraId="6342A5F5"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Materiale direct atribuibile susținerii activităților de educație și formare</w:t>
            </w:r>
          </w:p>
          <w:p w14:paraId="0EE5993A"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Papetărie</w:t>
            </w:r>
          </w:p>
          <w:p w14:paraId="1933F042"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cu materialele auxiliare</w:t>
            </w:r>
          </w:p>
          <w:p w14:paraId="7894D191"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Multiplicare</w:t>
            </w:r>
          </w:p>
          <w:p w14:paraId="00388D5C"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Etc.</w:t>
            </w:r>
          </w:p>
        </w:tc>
      </w:tr>
      <w:tr w:rsidR="000F38EA" w:rsidRPr="000F38EA" w14:paraId="2EF5A03A" w14:textId="77777777" w:rsidTr="00194282">
        <w:tc>
          <w:tcPr>
            <w:tcW w:w="420" w:type="pct"/>
            <w:vMerge/>
            <w:shd w:val="clear" w:color="auto" w:fill="E7E6E6" w:themeFill="background2"/>
          </w:tcPr>
          <w:p w14:paraId="7EC4EC1C" w14:textId="77777777" w:rsidR="00C10955" w:rsidRPr="000F38EA" w:rsidRDefault="00C10955" w:rsidP="00194282">
            <w:pPr>
              <w:rPr>
                <w:rFonts w:ascii="Trebuchet MS" w:hAnsi="Trebuchet MS"/>
                <w:color w:val="1F4E79" w:themeColor="accent1" w:themeShade="80"/>
              </w:rPr>
            </w:pPr>
          </w:p>
        </w:tc>
        <w:tc>
          <w:tcPr>
            <w:tcW w:w="1039" w:type="pct"/>
            <w:gridSpan w:val="2"/>
            <w:vAlign w:val="center"/>
          </w:tcPr>
          <w:p w14:paraId="79CA932F" w14:textId="03CE22D5" w:rsidR="00C10955" w:rsidRPr="000F38EA" w:rsidRDefault="00C10955" w:rsidP="00671089">
            <w:pPr>
              <w:pStyle w:val="Default"/>
              <w:jc w:val="both"/>
              <w:rPr>
                <w:rFonts w:ascii="Trebuchet MS" w:hAnsi="Trebuchet MS"/>
                <w:color w:val="1F4E79" w:themeColor="accent1" w:themeShade="80"/>
                <w:sz w:val="22"/>
                <w:szCs w:val="22"/>
                <w:lang w:val="ro-RO"/>
              </w:rPr>
            </w:pPr>
            <w:r w:rsidRPr="000F38EA">
              <w:rPr>
                <w:rFonts w:ascii="Trebuchet MS" w:hAnsi="Trebuchet MS"/>
                <w:color w:val="1F4E79" w:themeColor="accent1" w:themeShade="80"/>
                <w:sz w:val="22"/>
                <w:szCs w:val="22"/>
                <w:lang w:val="ro-RO"/>
              </w:rPr>
              <w:t>22 - Cheltuieli cu a</w:t>
            </w:r>
            <w:r w:rsidR="00671089" w:rsidRPr="000F38EA">
              <w:rPr>
                <w:rFonts w:ascii="Trebuchet MS" w:hAnsi="Trebuchet MS"/>
                <w:color w:val="1F4E79" w:themeColor="accent1" w:themeShade="80"/>
                <w:sz w:val="22"/>
                <w:szCs w:val="22"/>
                <w:lang w:val="ro-RO"/>
              </w:rPr>
              <w:t xml:space="preserve">chiziția de active necorporale </w:t>
            </w:r>
          </w:p>
        </w:tc>
        <w:tc>
          <w:tcPr>
            <w:tcW w:w="973" w:type="pct"/>
            <w:vAlign w:val="center"/>
          </w:tcPr>
          <w:p w14:paraId="6B7D774B" w14:textId="77777777" w:rsidR="00C10955" w:rsidRPr="000F38EA" w:rsidRDefault="00C10955" w:rsidP="00194282">
            <w:pPr>
              <w:pStyle w:val="Default"/>
              <w:jc w:val="both"/>
              <w:rPr>
                <w:rFonts w:ascii="Trebuchet MS" w:hAnsi="Trebuchet MS"/>
                <w:color w:val="1F4E79" w:themeColor="accent1" w:themeShade="80"/>
                <w:sz w:val="22"/>
                <w:szCs w:val="22"/>
                <w:lang w:val="ro-RO"/>
              </w:rPr>
            </w:pPr>
            <w:r w:rsidRPr="000F38EA">
              <w:rPr>
                <w:rFonts w:ascii="Trebuchet MS" w:hAnsi="Trebuchet MS"/>
                <w:color w:val="1F4E79" w:themeColor="accent1" w:themeShade="80"/>
                <w:sz w:val="22"/>
                <w:szCs w:val="22"/>
                <w:lang w:val="ro-RO"/>
              </w:rPr>
              <w:t xml:space="preserve">76 - cheltuieli cu achiziția de active necorporale </w:t>
            </w:r>
          </w:p>
          <w:p w14:paraId="475676F3" w14:textId="77777777" w:rsidR="00C10955" w:rsidRPr="000F38EA" w:rsidRDefault="00C10955" w:rsidP="00194282">
            <w:pPr>
              <w:rPr>
                <w:rFonts w:ascii="Trebuchet MS" w:hAnsi="Trebuchet MS"/>
                <w:color w:val="1F4E79" w:themeColor="accent1" w:themeShade="80"/>
              </w:rPr>
            </w:pPr>
          </w:p>
        </w:tc>
        <w:tc>
          <w:tcPr>
            <w:tcW w:w="2568" w:type="pct"/>
          </w:tcPr>
          <w:p w14:paraId="5B1E281C" w14:textId="77777777" w:rsidR="00C10955" w:rsidRPr="000F38EA" w:rsidRDefault="00C10955" w:rsidP="005B2CA4">
            <w:pPr>
              <w:pStyle w:val="Default"/>
              <w:numPr>
                <w:ilvl w:val="0"/>
                <w:numId w:val="29"/>
              </w:numPr>
              <w:spacing w:after="200" w:line="276" w:lineRule="auto"/>
              <w:jc w:val="both"/>
              <w:rPr>
                <w:rFonts w:ascii="Trebuchet MS" w:hAnsi="Trebuchet MS"/>
                <w:color w:val="1F4E79" w:themeColor="accent1" w:themeShade="80"/>
                <w:sz w:val="22"/>
                <w:szCs w:val="22"/>
                <w:lang w:val="ro-RO"/>
              </w:rPr>
            </w:pPr>
            <w:r w:rsidRPr="000F38EA">
              <w:rPr>
                <w:rFonts w:ascii="Trebuchet MS" w:hAnsi="Trebuchet MS" w:cs="Times New Roman"/>
                <w:color w:val="1F4E79" w:themeColor="accent1" w:themeShade="80"/>
                <w:sz w:val="22"/>
                <w:szCs w:val="22"/>
                <w:lang w:val="ro-RO"/>
              </w:rPr>
              <w:t>Concesiuni, brevete, licente, mărci comerciale, drepturi și active similare, aplicații informatice</w:t>
            </w:r>
            <w:r w:rsidRPr="000F38EA">
              <w:rPr>
                <w:rFonts w:ascii="Trebuchet MS" w:hAnsi="Trebuchet MS"/>
                <w:color w:val="1F4E79" w:themeColor="accent1" w:themeShade="80"/>
                <w:sz w:val="22"/>
                <w:szCs w:val="22"/>
                <w:lang w:val="ro-RO"/>
              </w:rPr>
              <w:t xml:space="preserve"> </w:t>
            </w:r>
          </w:p>
        </w:tc>
      </w:tr>
      <w:tr w:rsidR="000F38EA" w:rsidRPr="000F38EA" w14:paraId="258EC989" w14:textId="77777777" w:rsidTr="00194282">
        <w:tc>
          <w:tcPr>
            <w:tcW w:w="420" w:type="pct"/>
            <w:vMerge/>
            <w:shd w:val="clear" w:color="auto" w:fill="E7E6E6" w:themeFill="background2"/>
          </w:tcPr>
          <w:p w14:paraId="201093AF" w14:textId="77777777" w:rsidR="00C10955" w:rsidRPr="000F38EA" w:rsidRDefault="00C10955" w:rsidP="00194282">
            <w:pPr>
              <w:rPr>
                <w:rFonts w:ascii="Trebuchet MS" w:hAnsi="Trebuchet MS"/>
                <w:color w:val="1F4E79" w:themeColor="accent1" w:themeShade="80"/>
              </w:rPr>
            </w:pPr>
          </w:p>
        </w:tc>
        <w:tc>
          <w:tcPr>
            <w:tcW w:w="1039" w:type="pct"/>
            <w:gridSpan w:val="2"/>
            <w:vAlign w:val="center"/>
          </w:tcPr>
          <w:p w14:paraId="36FE6669"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23-Cheltuieli cu hrana</w:t>
            </w:r>
          </w:p>
        </w:tc>
        <w:tc>
          <w:tcPr>
            <w:tcW w:w="973" w:type="pct"/>
            <w:vAlign w:val="center"/>
          </w:tcPr>
          <w:p w14:paraId="58AB88B5"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81-Cheltuieli cu hrana</w:t>
            </w:r>
          </w:p>
        </w:tc>
        <w:tc>
          <w:tcPr>
            <w:tcW w:w="2568" w:type="pct"/>
          </w:tcPr>
          <w:p w14:paraId="47A87B4B"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cu hrana pentru participanți (grup țintă) și alți participanți la activitățile proiectului</w:t>
            </w:r>
          </w:p>
        </w:tc>
      </w:tr>
      <w:tr w:rsidR="000F38EA" w:rsidRPr="000F38EA" w14:paraId="6A2B232A" w14:textId="77777777" w:rsidTr="00194282">
        <w:tc>
          <w:tcPr>
            <w:tcW w:w="420" w:type="pct"/>
            <w:vMerge/>
            <w:shd w:val="clear" w:color="auto" w:fill="E7E6E6" w:themeFill="background2"/>
          </w:tcPr>
          <w:p w14:paraId="71D645B6" w14:textId="77777777" w:rsidR="00C10955" w:rsidRPr="000F38EA" w:rsidRDefault="00C10955" w:rsidP="00194282">
            <w:pPr>
              <w:rPr>
                <w:rFonts w:ascii="Trebuchet MS" w:hAnsi="Trebuchet MS"/>
                <w:color w:val="1F4E79" w:themeColor="accent1" w:themeShade="80"/>
              </w:rPr>
            </w:pPr>
          </w:p>
        </w:tc>
        <w:tc>
          <w:tcPr>
            <w:tcW w:w="1039" w:type="pct"/>
            <w:gridSpan w:val="2"/>
            <w:vAlign w:val="center"/>
          </w:tcPr>
          <w:p w14:paraId="0090B370" w14:textId="311F5D0F"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26 - chelt</w:t>
            </w:r>
            <w:r w:rsidR="00671089" w:rsidRPr="000F38EA">
              <w:rPr>
                <w:rFonts w:ascii="Trebuchet MS" w:hAnsi="Trebuchet MS"/>
                <w:color w:val="1F4E79" w:themeColor="accent1" w:themeShade="80"/>
              </w:rPr>
              <w:t>uieli cu subvenții/burse/premii</w:t>
            </w:r>
          </w:p>
        </w:tc>
        <w:tc>
          <w:tcPr>
            <w:tcW w:w="973" w:type="pct"/>
            <w:vAlign w:val="center"/>
          </w:tcPr>
          <w:p w14:paraId="4A407381"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91-Subvenții</w:t>
            </w:r>
          </w:p>
        </w:tc>
        <w:tc>
          <w:tcPr>
            <w:tcW w:w="2568" w:type="pct"/>
          </w:tcPr>
          <w:p w14:paraId="259BEEF6"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Subvenții (ajutoare, premii) pentru cursanți pe perioada derulării cursului</w:t>
            </w:r>
          </w:p>
        </w:tc>
      </w:tr>
      <w:tr w:rsidR="000F38EA" w:rsidRPr="000F38EA" w14:paraId="0904D7DA" w14:textId="77777777" w:rsidTr="00194282">
        <w:tc>
          <w:tcPr>
            <w:tcW w:w="420" w:type="pct"/>
            <w:vMerge/>
            <w:shd w:val="clear" w:color="auto" w:fill="E7E6E6" w:themeFill="background2"/>
          </w:tcPr>
          <w:p w14:paraId="13F0ED42" w14:textId="77777777" w:rsidR="00C10955" w:rsidRPr="000F38EA" w:rsidRDefault="00C10955" w:rsidP="00194282">
            <w:pPr>
              <w:rPr>
                <w:rFonts w:ascii="Trebuchet MS" w:hAnsi="Trebuchet MS"/>
                <w:color w:val="1F4E79" w:themeColor="accent1" w:themeShade="80"/>
              </w:rPr>
            </w:pPr>
          </w:p>
        </w:tc>
        <w:tc>
          <w:tcPr>
            <w:tcW w:w="1039" w:type="pct"/>
            <w:gridSpan w:val="2"/>
            <w:vAlign w:val="center"/>
          </w:tcPr>
          <w:p w14:paraId="1CCABF24"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 xml:space="preserve">5-Cheltuieli cu închirierea, altele decât cele prevăzute la </w:t>
            </w:r>
            <w:r w:rsidRPr="000F38EA">
              <w:rPr>
                <w:rFonts w:ascii="Trebuchet MS" w:hAnsi="Trebuchet MS"/>
                <w:color w:val="1F4E79" w:themeColor="accent1" w:themeShade="80"/>
              </w:rPr>
              <w:lastRenderedPageBreak/>
              <w:t>cheltuielile generale de administrație</w:t>
            </w:r>
          </w:p>
        </w:tc>
        <w:tc>
          <w:tcPr>
            <w:tcW w:w="973" w:type="pct"/>
            <w:vAlign w:val="center"/>
          </w:tcPr>
          <w:p w14:paraId="29138A77"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lastRenderedPageBreak/>
              <w:t xml:space="preserve">9-Cheltuieli cu închirierea, altele decât cele prevăzute la </w:t>
            </w:r>
            <w:r w:rsidRPr="000F38EA">
              <w:rPr>
                <w:rFonts w:ascii="Trebuchet MS" w:hAnsi="Trebuchet MS"/>
                <w:color w:val="1F4E79" w:themeColor="accent1" w:themeShade="80"/>
              </w:rPr>
              <w:lastRenderedPageBreak/>
              <w:t>cheltuielile generale de administrație</w:t>
            </w:r>
          </w:p>
        </w:tc>
        <w:tc>
          <w:tcPr>
            <w:tcW w:w="2568" w:type="pct"/>
          </w:tcPr>
          <w:p w14:paraId="6DB3CE85"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lastRenderedPageBreak/>
              <w:t>Închiriere sedii, inclusiv depozite</w:t>
            </w:r>
          </w:p>
          <w:p w14:paraId="2606B59C"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Închiriere spații pentru desfășurarea diverselor activități ale operațiunii</w:t>
            </w:r>
          </w:p>
          <w:p w14:paraId="6A71EDB9"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Închiriere echipamente</w:t>
            </w:r>
          </w:p>
          <w:p w14:paraId="2FB9BA0F"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lastRenderedPageBreak/>
              <w:t>Închiriere vehicule</w:t>
            </w:r>
          </w:p>
          <w:p w14:paraId="0323A1DA"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Închiriere diverse bunuri</w:t>
            </w:r>
          </w:p>
        </w:tc>
      </w:tr>
      <w:tr w:rsidR="000F38EA" w:rsidRPr="000F38EA" w14:paraId="02994F5C" w14:textId="77777777" w:rsidTr="00194282">
        <w:tc>
          <w:tcPr>
            <w:tcW w:w="420" w:type="pct"/>
            <w:vMerge/>
            <w:shd w:val="clear" w:color="auto" w:fill="E7E6E6" w:themeFill="background2"/>
          </w:tcPr>
          <w:p w14:paraId="19D98DC2" w14:textId="77777777" w:rsidR="00C10955" w:rsidRPr="000F38EA" w:rsidRDefault="00C10955" w:rsidP="00194282">
            <w:pPr>
              <w:rPr>
                <w:rFonts w:ascii="Trebuchet MS" w:hAnsi="Trebuchet MS"/>
                <w:color w:val="1F4E79" w:themeColor="accent1" w:themeShade="80"/>
              </w:rPr>
            </w:pPr>
          </w:p>
        </w:tc>
        <w:tc>
          <w:tcPr>
            <w:tcW w:w="1039" w:type="pct"/>
            <w:gridSpan w:val="2"/>
            <w:vAlign w:val="center"/>
          </w:tcPr>
          <w:p w14:paraId="4A20017D"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4-Cheltuieli de leasing</w:t>
            </w:r>
          </w:p>
        </w:tc>
        <w:tc>
          <w:tcPr>
            <w:tcW w:w="973" w:type="pct"/>
            <w:vAlign w:val="center"/>
          </w:tcPr>
          <w:p w14:paraId="48E607F1"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8-Cheltuieli de leasing fără achiziție</w:t>
            </w:r>
          </w:p>
        </w:tc>
        <w:tc>
          <w:tcPr>
            <w:tcW w:w="2568" w:type="pct"/>
          </w:tcPr>
          <w:p w14:paraId="3BCB7D85"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Rate de leasing plătite de utilizatorul de leasing pentru:</w:t>
            </w:r>
          </w:p>
          <w:p w14:paraId="089B3069" w14:textId="77777777" w:rsidR="00C10955" w:rsidRPr="000F38EA" w:rsidRDefault="00C10955" w:rsidP="005B2CA4">
            <w:pPr>
              <w:numPr>
                <w:ilvl w:val="1"/>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Echipamente</w:t>
            </w:r>
          </w:p>
          <w:p w14:paraId="449CDE7F" w14:textId="77777777" w:rsidR="00C10955" w:rsidRPr="000F38EA" w:rsidRDefault="00C10955" w:rsidP="005B2CA4">
            <w:pPr>
              <w:numPr>
                <w:ilvl w:val="1"/>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Vehicule</w:t>
            </w:r>
          </w:p>
          <w:p w14:paraId="51108A5F" w14:textId="77777777" w:rsidR="00C10955" w:rsidRPr="000F38EA" w:rsidRDefault="00C10955" w:rsidP="005B2CA4">
            <w:pPr>
              <w:numPr>
                <w:ilvl w:val="1"/>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Diverse bunuri mobile şi imobile</w:t>
            </w:r>
          </w:p>
        </w:tc>
      </w:tr>
      <w:tr w:rsidR="000F38EA" w:rsidRPr="000F38EA" w14:paraId="42CA5D25" w14:textId="77777777" w:rsidTr="00194282">
        <w:tc>
          <w:tcPr>
            <w:tcW w:w="420" w:type="pct"/>
            <w:vMerge/>
            <w:shd w:val="clear" w:color="auto" w:fill="E7E6E6" w:themeFill="background2"/>
          </w:tcPr>
          <w:p w14:paraId="4E861EAA" w14:textId="77777777" w:rsidR="00C10955" w:rsidRPr="000F38EA" w:rsidRDefault="00C10955" w:rsidP="00194282">
            <w:pPr>
              <w:rPr>
                <w:rFonts w:ascii="Trebuchet MS" w:hAnsi="Trebuchet MS"/>
                <w:color w:val="1F4E79" w:themeColor="accent1" w:themeShade="80"/>
              </w:rPr>
            </w:pPr>
          </w:p>
        </w:tc>
        <w:tc>
          <w:tcPr>
            <w:tcW w:w="1039" w:type="pct"/>
            <w:gridSpan w:val="2"/>
            <w:vAlign w:val="center"/>
          </w:tcPr>
          <w:p w14:paraId="0A5339FA"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28-Cheltuieli de tip FEDR</w:t>
            </w:r>
          </w:p>
        </w:tc>
        <w:tc>
          <w:tcPr>
            <w:tcW w:w="973" w:type="pct"/>
            <w:tcBorders>
              <w:bottom w:val="single" w:sz="4" w:space="0" w:color="auto"/>
            </w:tcBorders>
            <w:vAlign w:val="center"/>
          </w:tcPr>
          <w:p w14:paraId="35E3EA9C" w14:textId="77777777" w:rsidR="00C10955" w:rsidRPr="000F38EA" w:rsidRDefault="00C10955" w:rsidP="00194282">
            <w:pPr>
              <w:pStyle w:val="Default"/>
              <w:rPr>
                <w:rFonts w:ascii="Trebuchet MS" w:hAnsi="Trebuchet MS" w:cstheme="minorBidi"/>
                <w:color w:val="1F4E79" w:themeColor="accent1" w:themeShade="80"/>
                <w:sz w:val="22"/>
                <w:szCs w:val="22"/>
                <w:lang w:val="ro-RO"/>
              </w:rPr>
            </w:pPr>
            <w:r w:rsidRPr="000F38EA">
              <w:rPr>
                <w:rFonts w:ascii="Trebuchet MS" w:hAnsi="Trebuchet MS" w:cstheme="minorBidi"/>
                <w:color w:val="1F4E79" w:themeColor="accent1" w:themeShade="80"/>
                <w:sz w:val="22"/>
                <w:szCs w:val="22"/>
                <w:lang w:val="ro-RO"/>
              </w:rPr>
              <w:t xml:space="preserve">163 - cheltuieli de tip FEDR cu excepția construcțiilor, terenurilor, achiziția imobilelor </w:t>
            </w:r>
          </w:p>
          <w:p w14:paraId="03AC44C2" w14:textId="77777777" w:rsidR="00C10955" w:rsidRPr="000F38EA" w:rsidRDefault="00C10955" w:rsidP="00194282">
            <w:pPr>
              <w:rPr>
                <w:rFonts w:ascii="Trebuchet MS" w:hAnsi="Trebuchet MS"/>
                <w:color w:val="1F4E79" w:themeColor="accent1" w:themeShade="80"/>
              </w:rPr>
            </w:pPr>
          </w:p>
        </w:tc>
        <w:tc>
          <w:tcPr>
            <w:tcW w:w="2568" w:type="pct"/>
            <w:tcBorders>
              <w:bottom w:val="single" w:sz="4" w:space="0" w:color="auto"/>
            </w:tcBorders>
          </w:tcPr>
          <w:p w14:paraId="02D6710A" w14:textId="77777777" w:rsidR="00C10955" w:rsidRPr="000F38EA" w:rsidRDefault="00C10955" w:rsidP="00194282">
            <w:pPr>
              <w:pStyle w:val="Default"/>
              <w:jc w:val="both"/>
              <w:rPr>
                <w:rFonts w:cstheme="minorBidi"/>
                <w:color w:val="1F4E79" w:themeColor="accent1" w:themeShade="80"/>
                <w:lang w:val="ro-RO"/>
              </w:rPr>
            </w:pPr>
          </w:p>
          <w:p w14:paraId="77BB46B3"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Echipamente de calcul şi echipamente periferice de calcul </w:t>
            </w:r>
          </w:p>
          <w:p w14:paraId="66943877"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Cablare rețea internă </w:t>
            </w:r>
          </w:p>
          <w:p w14:paraId="5F470C50" w14:textId="77777777" w:rsidR="00C10955" w:rsidRPr="000F38EA" w:rsidRDefault="00C10955"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Achiziționare şi instalare de sisteme şi echipamente pentru persoane cu dizabilități </w:t>
            </w:r>
          </w:p>
          <w:p w14:paraId="5C80585A" w14:textId="1A4E30FE" w:rsidR="00C10955" w:rsidRPr="000F38EA" w:rsidRDefault="00C10955" w:rsidP="00194282">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Mobilier, birotică, echipamente de protecție a valorilor umane şi materiale </w:t>
            </w:r>
          </w:p>
        </w:tc>
      </w:tr>
      <w:tr w:rsidR="000F38EA" w:rsidRPr="000F38EA" w14:paraId="137B9F17" w14:textId="77777777" w:rsidTr="00194282">
        <w:tc>
          <w:tcPr>
            <w:tcW w:w="420" w:type="pct"/>
            <w:vMerge/>
            <w:shd w:val="clear" w:color="auto" w:fill="E7E6E6" w:themeFill="background2"/>
          </w:tcPr>
          <w:p w14:paraId="68643638" w14:textId="77777777" w:rsidR="00C10955" w:rsidRPr="000F38EA" w:rsidRDefault="00C10955" w:rsidP="00194282">
            <w:pPr>
              <w:rPr>
                <w:rFonts w:ascii="Trebuchet MS" w:hAnsi="Trebuchet MS"/>
                <w:color w:val="1F4E79" w:themeColor="accent1" w:themeShade="80"/>
              </w:rPr>
            </w:pPr>
          </w:p>
        </w:tc>
        <w:tc>
          <w:tcPr>
            <w:tcW w:w="1039" w:type="pct"/>
            <w:gridSpan w:val="2"/>
            <w:vAlign w:val="center"/>
          </w:tcPr>
          <w:p w14:paraId="6781041E" w14:textId="77777777" w:rsidR="00C10955" w:rsidRPr="000F38EA" w:rsidRDefault="00C10955" w:rsidP="00194282">
            <w:pPr>
              <w:rPr>
                <w:rFonts w:ascii="Trebuchet MS" w:hAnsi="Trebuchet MS"/>
                <w:color w:val="1F4E79" w:themeColor="accent1" w:themeShade="80"/>
              </w:rPr>
            </w:pPr>
            <w:r w:rsidRPr="000F38EA">
              <w:rPr>
                <w:rFonts w:ascii="Trebuchet MS" w:hAnsi="Trebuchet MS"/>
                <w:color w:val="1F4E79" w:themeColor="accent1" w:themeShade="80"/>
              </w:rPr>
              <w:t>43 - Cheltuieli pentru asigurarea utilităților necesare funcționarii structurilor operaționalizate in cadrul proiectului</w:t>
            </w:r>
          </w:p>
        </w:tc>
        <w:tc>
          <w:tcPr>
            <w:tcW w:w="973" w:type="pct"/>
            <w:tcBorders>
              <w:bottom w:val="single" w:sz="4" w:space="0" w:color="auto"/>
            </w:tcBorders>
            <w:vAlign w:val="center"/>
          </w:tcPr>
          <w:p w14:paraId="5B87E3D0" w14:textId="77777777" w:rsidR="00C10955" w:rsidRPr="000F38EA" w:rsidRDefault="00C10955" w:rsidP="00194282">
            <w:pPr>
              <w:pStyle w:val="Default"/>
              <w:rPr>
                <w:rFonts w:ascii="Trebuchet MS" w:hAnsi="Trebuchet MS" w:cstheme="minorBidi"/>
                <w:color w:val="1F4E79" w:themeColor="accent1" w:themeShade="80"/>
                <w:sz w:val="22"/>
                <w:szCs w:val="22"/>
                <w:lang w:val="ro-RO"/>
              </w:rPr>
            </w:pPr>
            <w:r w:rsidRPr="000F38EA">
              <w:rPr>
                <w:rFonts w:ascii="Trebuchet MS" w:hAnsi="Trebuchet MS" w:cstheme="minorBidi"/>
                <w:color w:val="1F4E79" w:themeColor="accent1" w:themeShade="80"/>
                <w:sz w:val="22"/>
                <w:szCs w:val="22"/>
                <w:lang w:val="ro-RO"/>
              </w:rPr>
              <w:t>165 - Cheltuieli pentru asigurarea utilităților necesare structurii</w:t>
            </w:r>
          </w:p>
        </w:tc>
        <w:tc>
          <w:tcPr>
            <w:tcW w:w="2568" w:type="pct"/>
            <w:tcBorders>
              <w:bottom w:val="single" w:sz="4" w:space="0" w:color="auto"/>
            </w:tcBorders>
          </w:tcPr>
          <w:p w14:paraId="073B9881" w14:textId="77777777" w:rsidR="00C10955" w:rsidRPr="000F38EA" w:rsidRDefault="00C10955" w:rsidP="005B2CA4">
            <w:pPr>
              <w:pStyle w:val="ListParagraph"/>
              <w:numPr>
                <w:ilvl w:val="0"/>
                <w:numId w:val="34"/>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Utilități:</w:t>
            </w:r>
          </w:p>
          <w:p w14:paraId="14563C98"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t>o apă şi canalizare;</w:t>
            </w:r>
          </w:p>
          <w:p w14:paraId="4B5F61BE"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t>o servicii de salubrizare;</w:t>
            </w:r>
          </w:p>
          <w:p w14:paraId="25359DA7"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t>o energie electrică;</w:t>
            </w:r>
          </w:p>
          <w:p w14:paraId="14EDCB2A"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t>o energie termică şi/sau gaze naturale;</w:t>
            </w:r>
          </w:p>
          <w:p w14:paraId="0197C648" w14:textId="77777777" w:rsidR="00C10955" w:rsidRPr="000F38EA" w:rsidRDefault="00C10955" w:rsidP="005B2CA4">
            <w:pPr>
              <w:pStyle w:val="ListParagraph"/>
              <w:numPr>
                <w:ilvl w:val="0"/>
                <w:numId w:val="34"/>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telefoane, fax, internet, acces la baze de date;</w:t>
            </w:r>
          </w:p>
          <w:p w14:paraId="369E583A" w14:textId="77777777" w:rsidR="00C10955" w:rsidRPr="000F38EA" w:rsidRDefault="00C10955" w:rsidP="005B2CA4">
            <w:pPr>
              <w:pStyle w:val="ListParagraph"/>
              <w:numPr>
                <w:ilvl w:val="0"/>
                <w:numId w:val="34"/>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servicii poștale şi/sau servicii curierat.</w:t>
            </w:r>
          </w:p>
          <w:p w14:paraId="73AB7904" w14:textId="77777777" w:rsidR="00C10955" w:rsidRPr="000F38EA" w:rsidRDefault="00C10955" w:rsidP="005B2CA4">
            <w:pPr>
              <w:pStyle w:val="ListParagraph"/>
              <w:numPr>
                <w:ilvl w:val="0"/>
                <w:numId w:val="34"/>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 xml:space="preserve">Servicii de administrare a clădirilor: </w:t>
            </w:r>
          </w:p>
          <w:p w14:paraId="144E92DB"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t>o întreținerea curentă;</w:t>
            </w:r>
          </w:p>
          <w:p w14:paraId="25648D8A"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t>o asigurarea securității clădirilor;</w:t>
            </w:r>
          </w:p>
          <w:p w14:paraId="1D96A088"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lastRenderedPageBreak/>
              <w:t>o salubrizare şi igienizare.</w:t>
            </w:r>
          </w:p>
          <w:p w14:paraId="36993A21" w14:textId="77777777" w:rsidR="00C10955" w:rsidRPr="000F38EA" w:rsidRDefault="00C10955" w:rsidP="005B2CA4">
            <w:pPr>
              <w:pStyle w:val="ListParagraph"/>
              <w:numPr>
                <w:ilvl w:val="0"/>
                <w:numId w:val="35"/>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 xml:space="preserve">Servicii de întreținere şi reparare echipamente şi mijloace de transport: </w:t>
            </w:r>
          </w:p>
          <w:p w14:paraId="2F57CAB9"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t>o întreținere echipamente;</w:t>
            </w:r>
          </w:p>
          <w:p w14:paraId="5608E0AA"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t>o reparații echipamente;</w:t>
            </w:r>
          </w:p>
          <w:p w14:paraId="2D9FC236"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t>o întreținere mijloace de transport;</w:t>
            </w:r>
          </w:p>
          <w:p w14:paraId="64EA4D09" w14:textId="77777777" w:rsidR="00C10955" w:rsidRPr="000F38EA" w:rsidRDefault="00C10955" w:rsidP="00194282">
            <w:pPr>
              <w:ind w:left="360"/>
              <w:jc w:val="both"/>
              <w:rPr>
                <w:rFonts w:ascii="Trebuchet MS" w:hAnsi="Trebuchet MS"/>
                <w:color w:val="1F4E79" w:themeColor="accent1" w:themeShade="80"/>
              </w:rPr>
            </w:pPr>
            <w:r w:rsidRPr="000F38EA">
              <w:rPr>
                <w:rFonts w:ascii="Trebuchet MS" w:hAnsi="Trebuchet MS"/>
                <w:color w:val="1F4E79" w:themeColor="accent1" w:themeShade="80"/>
              </w:rPr>
              <w:t>o reparații mijloace de transport.</w:t>
            </w:r>
          </w:p>
          <w:p w14:paraId="0B9A2DB0" w14:textId="77777777" w:rsidR="00C10955" w:rsidRPr="000F38EA" w:rsidRDefault="00C10955" w:rsidP="005B2CA4">
            <w:pPr>
              <w:pStyle w:val="ListParagraph"/>
              <w:numPr>
                <w:ilvl w:val="0"/>
                <w:numId w:val="35"/>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 xml:space="preserve">Arhivare documente </w:t>
            </w:r>
          </w:p>
          <w:p w14:paraId="34D75D21" w14:textId="77777777" w:rsidR="00C10955" w:rsidRPr="000F38EA" w:rsidRDefault="00C10955" w:rsidP="005B2CA4">
            <w:pPr>
              <w:pStyle w:val="ListParagraph"/>
              <w:numPr>
                <w:ilvl w:val="0"/>
                <w:numId w:val="35"/>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 xml:space="preserve">Amortizare active </w:t>
            </w:r>
          </w:p>
          <w:p w14:paraId="451C8A90" w14:textId="77777777" w:rsidR="00C10955" w:rsidRPr="000F38EA" w:rsidRDefault="00C10955" w:rsidP="005B2CA4">
            <w:pPr>
              <w:pStyle w:val="ListParagraph"/>
              <w:numPr>
                <w:ilvl w:val="0"/>
                <w:numId w:val="35"/>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Cheltuieli financiare şi juridice (notariale):</w:t>
            </w:r>
          </w:p>
          <w:p w14:paraId="72FC8C67" w14:textId="77777777" w:rsidR="00C10955" w:rsidRPr="000F38EA" w:rsidRDefault="00C10955" w:rsidP="005B2CA4">
            <w:pPr>
              <w:pStyle w:val="ListParagraph"/>
              <w:numPr>
                <w:ilvl w:val="0"/>
                <w:numId w:val="35"/>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 xml:space="preserve">Prime de asigurare bunuri (mobile şi imobile) </w:t>
            </w:r>
          </w:p>
          <w:p w14:paraId="5DA3404E" w14:textId="77777777" w:rsidR="00C10955" w:rsidRPr="000F38EA" w:rsidRDefault="00C10955" w:rsidP="005B2CA4">
            <w:pPr>
              <w:pStyle w:val="ListParagraph"/>
              <w:numPr>
                <w:ilvl w:val="0"/>
                <w:numId w:val="35"/>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Prime de asigurare obligatorie auto (excluzând asigurarea CASCO)</w:t>
            </w:r>
          </w:p>
          <w:p w14:paraId="5AE6D7F6" w14:textId="77777777" w:rsidR="00C10955" w:rsidRPr="000F38EA" w:rsidRDefault="00C10955" w:rsidP="005B2CA4">
            <w:pPr>
              <w:pStyle w:val="ListParagraph"/>
              <w:numPr>
                <w:ilvl w:val="0"/>
                <w:numId w:val="35"/>
              </w:numPr>
              <w:spacing w:after="0" w:line="240" w:lineRule="auto"/>
              <w:ind w:left="348" w:hanging="348"/>
              <w:jc w:val="both"/>
              <w:rPr>
                <w:rFonts w:ascii="Trebuchet MS" w:hAnsi="Trebuchet MS"/>
                <w:color w:val="1F4E79" w:themeColor="accent1" w:themeShade="80"/>
              </w:rPr>
            </w:pPr>
            <w:r w:rsidRPr="000F38EA">
              <w:rPr>
                <w:rFonts w:ascii="Trebuchet MS" w:hAnsi="Trebuchet MS"/>
                <w:color w:val="1F4E79" w:themeColor="accent1" w:themeShade="80"/>
              </w:rPr>
              <w:t>Cheltuieli aferente deschiderii, gestionării şi operării contului/conturilor bancare al/ale proiectului</w:t>
            </w:r>
          </w:p>
          <w:p w14:paraId="64F7DA39" w14:textId="77777777" w:rsidR="00C10955" w:rsidRPr="000F38EA" w:rsidRDefault="00C10955" w:rsidP="00194282">
            <w:pPr>
              <w:pStyle w:val="Default"/>
              <w:jc w:val="both"/>
              <w:rPr>
                <w:rFonts w:ascii="Trebuchet MS" w:hAnsi="Trebuchet MS" w:cstheme="minorBidi"/>
                <w:color w:val="1F4E79" w:themeColor="accent1" w:themeShade="80"/>
                <w:sz w:val="22"/>
                <w:szCs w:val="22"/>
                <w:lang w:val="ro-RO"/>
              </w:rPr>
            </w:pPr>
          </w:p>
        </w:tc>
      </w:tr>
      <w:tr w:rsidR="000F38EA" w:rsidRPr="000F38EA" w14:paraId="131DEFC2" w14:textId="77777777" w:rsidTr="00194282">
        <w:tc>
          <w:tcPr>
            <w:tcW w:w="420" w:type="pct"/>
            <w:vMerge/>
            <w:shd w:val="clear" w:color="auto" w:fill="E7E6E6" w:themeFill="background2"/>
          </w:tcPr>
          <w:p w14:paraId="0892FBCB" w14:textId="77777777" w:rsidR="00C10955" w:rsidRPr="000F38EA" w:rsidRDefault="00C10955" w:rsidP="00194282">
            <w:pPr>
              <w:pStyle w:val="Default"/>
              <w:jc w:val="both"/>
              <w:rPr>
                <w:rFonts w:ascii="Trebuchet MS" w:hAnsi="Trebuchet MS"/>
                <w:color w:val="1F4E79" w:themeColor="accent1" w:themeShade="80"/>
                <w:sz w:val="22"/>
                <w:lang w:val="ro-RO"/>
              </w:rPr>
            </w:pPr>
          </w:p>
        </w:tc>
        <w:tc>
          <w:tcPr>
            <w:tcW w:w="1039" w:type="pct"/>
            <w:gridSpan w:val="2"/>
            <w:vAlign w:val="center"/>
          </w:tcPr>
          <w:p w14:paraId="09D24456" w14:textId="77777777" w:rsidR="00C10955" w:rsidRPr="000F38EA" w:rsidRDefault="00C10955" w:rsidP="00194282">
            <w:pPr>
              <w:pStyle w:val="Default"/>
              <w:jc w:val="both"/>
              <w:rPr>
                <w:rFonts w:ascii="Trebuchet MS" w:hAnsi="Trebuchet MS" w:cstheme="minorBidi"/>
                <w:color w:val="1F4E79" w:themeColor="accent1" w:themeShade="80"/>
                <w:sz w:val="22"/>
                <w:szCs w:val="22"/>
                <w:lang w:val="ro-RO"/>
              </w:rPr>
            </w:pPr>
            <w:r w:rsidRPr="000F38EA">
              <w:rPr>
                <w:rFonts w:ascii="Trebuchet MS" w:hAnsi="Trebuchet MS" w:cstheme="minorBidi"/>
                <w:color w:val="1F4E79" w:themeColor="accent1" w:themeShade="80"/>
                <w:sz w:val="22"/>
                <w:szCs w:val="22"/>
                <w:lang w:val="ro-RO"/>
              </w:rPr>
              <w:t xml:space="preserve">11-Cheltuieli cu taxe/ abonamente/ cotizații/ acorduri/ autorizații necesare pentru implementarea proiectului </w:t>
            </w:r>
          </w:p>
          <w:p w14:paraId="62944373" w14:textId="77777777" w:rsidR="00C10955" w:rsidRPr="000F38EA" w:rsidRDefault="00C10955" w:rsidP="00194282">
            <w:pPr>
              <w:rPr>
                <w:rFonts w:ascii="Trebuchet MS" w:hAnsi="Trebuchet MS"/>
                <w:color w:val="1F4E79" w:themeColor="accent1" w:themeShade="80"/>
              </w:rPr>
            </w:pPr>
          </w:p>
        </w:tc>
        <w:tc>
          <w:tcPr>
            <w:tcW w:w="973" w:type="pct"/>
            <w:tcBorders>
              <w:bottom w:val="single" w:sz="4" w:space="0" w:color="auto"/>
            </w:tcBorders>
            <w:vAlign w:val="center"/>
          </w:tcPr>
          <w:p w14:paraId="6CEC730F" w14:textId="77777777" w:rsidR="00C10955" w:rsidRPr="000F38EA" w:rsidRDefault="00C10955" w:rsidP="00194282">
            <w:pPr>
              <w:pStyle w:val="Default"/>
              <w:jc w:val="both"/>
              <w:rPr>
                <w:rFonts w:ascii="Trebuchet MS" w:hAnsi="Trebuchet MS" w:cstheme="minorBidi"/>
                <w:color w:val="1F4E79" w:themeColor="accent1" w:themeShade="80"/>
                <w:sz w:val="22"/>
                <w:szCs w:val="22"/>
                <w:lang w:val="ro-RO"/>
              </w:rPr>
            </w:pPr>
            <w:r w:rsidRPr="000F38EA">
              <w:rPr>
                <w:rFonts w:ascii="Trebuchet MS" w:hAnsi="Trebuchet MS" w:cstheme="minorBidi"/>
                <w:color w:val="1F4E79" w:themeColor="accent1" w:themeShade="80"/>
                <w:sz w:val="22"/>
                <w:szCs w:val="22"/>
                <w:lang w:val="ro-RO"/>
              </w:rPr>
              <w:t xml:space="preserve">32 - cheltuieli cu taxe/abonamente/cotizații/acorduri/ autorizații/garanții bancare necesare pentru implementarea proiectului </w:t>
            </w:r>
          </w:p>
          <w:p w14:paraId="4606EFF3" w14:textId="77777777" w:rsidR="00C10955" w:rsidRPr="000F38EA" w:rsidRDefault="00C10955" w:rsidP="00194282">
            <w:pPr>
              <w:pStyle w:val="Default"/>
              <w:jc w:val="both"/>
              <w:rPr>
                <w:rFonts w:ascii="Trebuchet MS" w:hAnsi="Trebuchet MS" w:cstheme="minorBidi"/>
                <w:color w:val="1F4E79" w:themeColor="accent1" w:themeShade="80"/>
                <w:sz w:val="22"/>
                <w:szCs w:val="22"/>
                <w:lang w:val="ro-RO"/>
              </w:rPr>
            </w:pPr>
          </w:p>
        </w:tc>
        <w:tc>
          <w:tcPr>
            <w:tcW w:w="2568" w:type="pct"/>
            <w:tcBorders>
              <w:bottom w:val="single" w:sz="4" w:space="0" w:color="auto"/>
            </w:tcBorders>
          </w:tcPr>
          <w:p w14:paraId="13300D87" w14:textId="77777777" w:rsidR="00C10955" w:rsidRPr="000F38EA" w:rsidRDefault="00C10955" w:rsidP="005B2CA4">
            <w:pPr>
              <w:pStyle w:val="Default"/>
              <w:numPr>
                <w:ilvl w:val="0"/>
                <w:numId w:val="31"/>
              </w:numPr>
              <w:jc w:val="both"/>
              <w:rPr>
                <w:rFonts w:ascii="Trebuchet MS" w:hAnsi="Trebuchet MS" w:cstheme="minorBidi"/>
                <w:color w:val="1F4E79" w:themeColor="accent1" w:themeShade="80"/>
                <w:sz w:val="22"/>
                <w:szCs w:val="22"/>
                <w:lang w:val="ro-RO"/>
              </w:rPr>
            </w:pPr>
            <w:r w:rsidRPr="000F38EA">
              <w:rPr>
                <w:rFonts w:ascii="Trebuchet MS" w:hAnsi="Trebuchet MS" w:cstheme="minorBidi"/>
                <w:color w:val="1F4E79" w:themeColor="accent1" w:themeShade="80"/>
                <w:sz w:val="22"/>
                <w:szCs w:val="22"/>
                <w:lang w:val="ro-RO"/>
              </w:rPr>
              <w:t>Taxe de participare la programe de formare/ educație</w:t>
            </w:r>
          </w:p>
          <w:p w14:paraId="3583BC20" w14:textId="77777777" w:rsidR="00C10955" w:rsidRPr="000F38EA" w:rsidRDefault="00C10955" w:rsidP="005B2CA4">
            <w:pPr>
              <w:pStyle w:val="Default"/>
              <w:numPr>
                <w:ilvl w:val="0"/>
                <w:numId w:val="30"/>
              </w:numPr>
              <w:jc w:val="both"/>
              <w:rPr>
                <w:rFonts w:ascii="Trebuchet MS" w:hAnsi="Trebuchet MS" w:cstheme="minorBidi"/>
                <w:color w:val="1F4E79" w:themeColor="accent1" w:themeShade="80"/>
                <w:sz w:val="22"/>
                <w:szCs w:val="22"/>
                <w:lang w:val="ro-RO"/>
              </w:rPr>
            </w:pPr>
            <w:r w:rsidRPr="000F38EA">
              <w:rPr>
                <w:rFonts w:ascii="Trebuchet MS" w:hAnsi="Trebuchet MS" w:cstheme="minorBidi"/>
                <w:color w:val="1F4E79" w:themeColor="accent1" w:themeShade="80"/>
                <w:sz w:val="22"/>
                <w:szCs w:val="22"/>
                <w:lang w:val="ro-RO"/>
              </w:rPr>
              <w:t>Cheltuielile pentru achiziția de publicații/abonamente la publicații, cărți relevante pentru obiectul de activitate al beneficiarului, în format tipărit şi/sau electronic, precum şi cotizațiile pentru participarea la asociații.</w:t>
            </w:r>
          </w:p>
          <w:p w14:paraId="19D4E76D" w14:textId="77777777" w:rsidR="00C10955" w:rsidRPr="000F38EA" w:rsidRDefault="00C10955" w:rsidP="005B2CA4">
            <w:pPr>
              <w:pStyle w:val="Default"/>
              <w:numPr>
                <w:ilvl w:val="0"/>
                <w:numId w:val="30"/>
              </w:numPr>
              <w:jc w:val="both"/>
              <w:rPr>
                <w:rFonts w:ascii="Trebuchet MS" w:hAnsi="Trebuchet MS" w:cstheme="minorBidi"/>
                <w:color w:val="1F4E79" w:themeColor="accent1" w:themeShade="80"/>
                <w:sz w:val="22"/>
                <w:szCs w:val="22"/>
                <w:lang w:val="ro-RO"/>
              </w:rPr>
            </w:pPr>
            <w:r w:rsidRPr="000F38EA">
              <w:rPr>
                <w:rFonts w:ascii="Trebuchet MS" w:hAnsi="Trebuchet MS" w:cstheme="minorBidi"/>
                <w:color w:val="1F4E79" w:themeColor="accent1" w:themeShade="80"/>
                <w:sz w:val="22"/>
                <w:szCs w:val="22"/>
                <w:lang w:val="ro-RO"/>
              </w:rPr>
              <w:t>Achiziționare de reviste de specialitate, materiale educaționale relevante pentru operațiune, în format tipărit, audio şi/ sau electronic;</w:t>
            </w:r>
          </w:p>
          <w:p w14:paraId="17BF053C" w14:textId="77777777" w:rsidR="00C10955" w:rsidRPr="000F38EA" w:rsidRDefault="00C10955" w:rsidP="005B2CA4">
            <w:pPr>
              <w:pStyle w:val="Default"/>
              <w:numPr>
                <w:ilvl w:val="0"/>
                <w:numId w:val="30"/>
              </w:numPr>
              <w:jc w:val="both"/>
              <w:rPr>
                <w:rFonts w:ascii="Trebuchet MS" w:hAnsi="Trebuchet MS" w:cstheme="minorBidi"/>
                <w:color w:val="1F4E79" w:themeColor="accent1" w:themeShade="80"/>
                <w:sz w:val="22"/>
                <w:szCs w:val="22"/>
                <w:lang w:val="ro-RO"/>
              </w:rPr>
            </w:pPr>
            <w:r w:rsidRPr="000F38EA">
              <w:rPr>
                <w:rFonts w:ascii="Trebuchet MS" w:hAnsi="Trebuchet MS" w:cstheme="minorBidi"/>
                <w:color w:val="1F4E79" w:themeColor="accent1" w:themeShade="80"/>
                <w:sz w:val="22"/>
                <w:szCs w:val="22"/>
                <w:lang w:val="ro-RO"/>
              </w:rPr>
              <w:t>Cheltuielile aferente garanțiilor oferite de bănci sau alte instituții financiare;</w:t>
            </w:r>
          </w:p>
          <w:p w14:paraId="163890F6" w14:textId="77777777" w:rsidR="00C10955" w:rsidRPr="000F38EA" w:rsidRDefault="00C10955" w:rsidP="005B2CA4">
            <w:pPr>
              <w:pStyle w:val="Default"/>
              <w:numPr>
                <w:ilvl w:val="0"/>
                <w:numId w:val="30"/>
              </w:numPr>
              <w:jc w:val="both"/>
              <w:rPr>
                <w:rFonts w:ascii="Trebuchet MS" w:hAnsi="Trebuchet MS" w:cstheme="minorBidi"/>
                <w:color w:val="1F4E79" w:themeColor="accent1" w:themeShade="80"/>
                <w:sz w:val="22"/>
                <w:szCs w:val="22"/>
                <w:lang w:val="ro-RO"/>
              </w:rPr>
            </w:pPr>
            <w:r w:rsidRPr="000F38EA">
              <w:rPr>
                <w:rFonts w:ascii="Trebuchet MS" w:hAnsi="Trebuchet MS" w:cstheme="minorBidi"/>
                <w:color w:val="1F4E79" w:themeColor="accent1" w:themeShade="80"/>
                <w:sz w:val="22"/>
                <w:szCs w:val="22"/>
                <w:lang w:val="ro-RO"/>
              </w:rPr>
              <w:lastRenderedPageBreak/>
              <w:t>Taxe notariale.</w:t>
            </w:r>
          </w:p>
        </w:tc>
      </w:tr>
      <w:tr w:rsidR="000F38EA" w:rsidRPr="000F38EA" w14:paraId="6DC6DC13" w14:textId="77777777" w:rsidTr="00194282">
        <w:tc>
          <w:tcPr>
            <w:tcW w:w="5000" w:type="pct"/>
            <w:gridSpan w:val="5"/>
            <w:shd w:val="clear" w:color="auto" w:fill="D9E2F3" w:themeFill="accent5" w:themeFillTint="33"/>
          </w:tcPr>
          <w:p w14:paraId="2F373179" w14:textId="77777777" w:rsidR="005B2CA4" w:rsidRPr="000F38EA" w:rsidRDefault="005B2CA4" w:rsidP="00194282">
            <w:pPr>
              <w:rPr>
                <w:rFonts w:ascii="Trebuchet MS" w:hAnsi="Trebuchet MS"/>
                <w:b/>
                <w:color w:val="1F4E79" w:themeColor="accent1" w:themeShade="80"/>
              </w:rPr>
            </w:pPr>
            <w:r w:rsidRPr="000F38EA">
              <w:rPr>
                <w:rFonts w:ascii="Trebuchet MS" w:hAnsi="Trebuchet MS"/>
                <w:b/>
                <w:color w:val="1F4E79" w:themeColor="accent1" w:themeShade="80"/>
              </w:rPr>
              <w:lastRenderedPageBreak/>
              <w:t>Cheltuieli indirecte</w:t>
            </w:r>
          </w:p>
          <w:p w14:paraId="7371BF5A" w14:textId="77777777" w:rsidR="005B2CA4" w:rsidRPr="000F38EA" w:rsidRDefault="005B2CA4" w:rsidP="00194282">
            <w:pPr>
              <w:rPr>
                <w:rFonts w:ascii="Trebuchet MS" w:hAnsi="Trebuchet MS"/>
                <w:color w:val="1F4E79" w:themeColor="accent1" w:themeShade="80"/>
              </w:rPr>
            </w:pPr>
            <w:r w:rsidRPr="000F38EA">
              <w:rPr>
                <w:rFonts w:ascii="Trebuchet MS" w:hAnsi="Trebuchet MS"/>
                <w:b/>
                <w:color w:val="1F4E79" w:themeColor="accent1" w:themeShade="80"/>
              </w:rPr>
              <w:t xml:space="preserve">Cheltuielile eligibile indirecte reprezintă cheltuielile efectuate pentru funcționarea de ansamblu a proiectului </w:t>
            </w:r>
            <w:r w:rsidR="00D26A22" w:rsidRPr="000F38EA">
              <w:rPr>
                <w:rFonts w:ascii="Trebuchet MS" w:hAnsi="Trebuchet MS"/>
                <w:b/>
                <w:color w:val="1F4E79" w:themeColor="accent1" w:themeShade="80"/>
              </w:rPr>
              <w:t>și</w:t>
            </w:r>
            <w:r w:rsidRPr="000F38EA">
              <w:rPr>
                <w:rFonts w:ascii="Trebuchet MS" w:hAnsi="Trebuchet MS"/>
                <w:b/>
                <w:color w:val="1F4E79" w:themeColor="accent1" w:themeShade="80"/>
              </w:rPr>
              <w:t xml:space="preserve"> nu pot fi atribuite direct unei anumite activități.</w:t>
            </w:r>
          </w:p>
        </w:tc>
      </w:tr>
      <w:tr w:rsidR="000F38EA" w:rsidRPr="000F38EA" w14:paraId="7EE479CF" w14:textId="77777777" w:rsidTr="00194282">
        <w:trPr>
          <w:trHeight w:val="1832"/>
        </w:trPr>
        <w:tc>
          <w:tcPr>
            <w:tcW w:w="426" w:type="pct"/>
            <w:gridSpan w:val="2"/>
            <w:vMerge w:val="restart"/>
            <w:shd w:val="clear" w:color="auto" w:fill="BDD6EE" w:themeFill="accent1" w:themeFillTint="66"/>
          </w:tcPr>
          <w:p w14:paraId="00F5B2D4" w14:textId="77777777" w:rsidR="005B2CA4" w:rsidRPr="000F38EA" w:rsidRDefault="005B2CA4" w:rsidP="00194282">
            <w:pPr>
              <w:rPr>
                <w:rFonts w:ascii="Trebuchet MS" w:hAnsi="Trebuchet MS"/>
                <w:b/>
                <w:color w:val="1F4E79" w:themeColor="accent1" w:themeShade="80"/>
              </w:rPr>
            </w:pPr>
            <w:r w:rsidRPr="000F38EA">
              <w:rPr>
                <w:rFonts w:ascii="Trebuchet MS" w:hAnsi="Trebuchet MS"/>
                <w:b/>
                <w:color w:val="1F4E79" w:themeColor="accent1" w:themeShade="80"/>
              </w:rPr>
              <w:t xml:space="preserve">Cheltuieli eligibile indirecte </w:t>
            </w:r>
          </w:p>
          <w:p w14:paraId="6CDA0E1C" w14:textId="77777777" w:rsidR="005B2CA4" w:rsidRPr="000F38EA" w:rsidRDefault="005B2CA4" w:rsidP="00194282">
            <w:pPr>
              <w:rPr>
                <w:rFonts w:ascii="Trebuchet MS" w:hAnsi="Trebuchet MS"/>
                <w:b/>
                <w:color w:val="1F4E79" w:themeColor="accent1" w:themeShade="80"/>
              </w:rPr>
            </w:pPr>
          </w:p>
        </w:tc>
        <w:tc>
          <w:tcPr>
            <w:tcW w:w="1033" w:type="pct"/>
            <w:tcBorders>
              <w:top w:val="single" w:sz="4" w:space="0" w:color="auto"/>
              <w:left w:val="single" w:sz="4" w:space="0" w:color="auto"/>
              <w:bottom w:val="single" w:sz="4" w:space="0" w:color="auto"/>
              <w:right w:val="single" w:sz="4" w:space="0" w:color="auto"/>
            </w:tcBorders>
          </w:tcPr>
          <w:p w14:paraId="045C30A1" w14:textId="77777777" w:rsidR="005B2CA4" w:rsidRPr="000F38EA" w:rsidRDefault="005B2CA4" w:rsidP="00194282">
            <w:pPr>
              <w:spacing w:before="120" w:after="120"/>
              <w:rPr>
                <w:rFonts w:ascii="Trebuchet MS" w:hAnsi="Trebuchet MS" w:cs="Tahoma"/>
                <w:color w:val="1F4E79" w:themeColor="accent1" w:themeShade="80"/>
              </w:rPr>
            </w:pPr>
            <w:r w:rsidRPr="000F38EA">
              <w:rPr>
                <w:rFonts w:ascii="Trebuchet MS" w:hAnsi="Trebuchet MS" w:cs="Tahoma"/>
                <w:color w:val="1F4E79" w:themeColor="accent1" w:themeShade="80"/>
              </w:rPr>
              <w:t>44-Cheltuieli indirecte conform art. 68</w:t>
            </w:r>
          </w:p>
        </w:tc>
        <w:tc>
          <w:tcPr>
            <w:tcW w:w="973" w:type="pct"/>
            <w:tcBorders>
              <w:top w:val="single" w:sz="4" w:space="0" w:color="auto"/>
              <w:left w:val="single" w:sz="4" w:space="0" w:color="auto"/>
              <w:bottom w:val="single" w:sz="4" w:space="0" w:color="auto"/>
              <w:right w:val="single" w:sz="4" w:space="0" w:color="auto"/>
            </w:tcBorders>
          </w:tcPr>
          <w:p w14:paraId="5FC23115" w14:textId="77777777" w:rsidR="005B2CA4" w:rsidRPr="000F38EA" w:rsidRDefault="005B2CA4" w:rsidP="00194282">
            <w:pPr>
              <w:spacing w:before="120" w:after="120"/>
              <w:rPr>
                <w:rFonts w:ascii="Trebuchet MS" w:hAnsi="Trebuchet MS" w:cs="Tahoma"/>
                <w:color w:val="1F4E79" w:themeColor="accent1" w:themeShade="80"/>
              </w:rPr>
            </w:pPr>
            <w:r w:rsidRPr="000F38EA">
              <w:rPr>
                <w:rFonts w:ascii="Trebuchet MS" w:hAnsi="Trebuchet MS" w:cs="Tahoma"/>
                <w:color w:val="1F4E79" w:themeColor="accent1" w:themeShade="80"/>
              </w:rPr>
              <w:t>166-Cheltuieli indirecte conform art. 68</w:t>
            </w:r>
          </w:p>
        </w:tc>
        <w:tc>
          <w:tcPr>
            <w:tcW w:w="2568" w:type="pct"/>
            <w:vAlign w:val="center"/>
          </w:tcPr>
          <w:p w14:paraId="37E1CCFE" w14:textId="77777777" w:rsidR="005B2CA4" w:rsidRPr="000F38EA" w:rsidRDefault="005B2CA4" w:rsidP="005B2CA4">
            <w:pPr>
              <w:numPr>
                <w:ilvl w:val="0"/>
                <w:numId w:val="6"/>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Salarii aferente experților suport pentru activitatea managerului de proiect</w:t>
            </w:r>
          </w:p>
          <w:p w14:paraId="6C82085C" w14:textId="77777777" w:rsidR="005B2CA4" w:rsidRPr="000F38EA" w:rsidRDefault="005B2CA4" w:rsidP="005B2CA4">
            <w:pPr>
              <w:numPr>
                <w:ilvl w:val="0"/>
                <w:numId w:val="6"/>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Salarii aferente personalului administrativ și auxiliar</w:t>
            </w:r>
          </w:p>
          <w:p w14:paraId="53879454" w14:textId="77777777" w:rsidR="005B2CA4" w:rsidRPr="000F38EA" w:rsidRDefault="005B2CA4" w:rsidP="005B2CA4">
            <w:pPr>
              <w:numPr>
                <w:ilvl w:val="0"/>
                <w:numId w:val="4"/>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Contribuții sociale aferente cheltuielilor salariale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cheltuielilor asimilate acestora (contribuții angajați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angajatori).</w:t>
            </w:r>
          </w:p>
          <w:p w14:paraId="13522B5E" w14:textId="77777777" w:rsidR="005B2CA4" w:rsidRPr="000F38EA" w:rsidRDefault="005B2CA4" w:rsidP="005B2CA4">
            <w:pPr>
              <w:numPr>
                <w:ilvl w:val="0"/>
                <w:numId w:val="7"/>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Chirie sediu administrativ al proiectului </w:t>
            </w:r>
          </w:p>
          <w:p w14:paraId="52566840" w14:textId="77777777" w:rsidR="005B2CA4" w:rsidRPr="000F38EA" w:rsidRDefault="005B2CA4" w:rsidP="005B2CA4">
            <w:pPr>
              <w:numPr>
                <w:ilvl w:val="0"/>
                <w:numId w:val="7"/>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Plata serviciilor pentru medicina muncii, prevenirea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stingerea incendiilor, sănătatea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securitatea în muncă pentru personalul propriu</w:t>
            </w:r>
          </w:p>
          <w:p w14:paraId="57EA3471" w14:textId="77777777" w:rsidR="005B2CA4" w:rsidRPr="000F38EA" w:rsidRDefault="005B2CA4" w:rsidP="005B2CA4">
            <w:pPr>
              <w:numPr>
                <w:ilvl w:val="0"/>
                <w:numId w:val="7"/>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Cheltuieli cu dezvoltarea de </w:t>
            </w:r>
            <w:r w:rsidR="00D26A22" w:rsidRPr="000F38EA">
              <w:rPr>
                <w:rFonts w:ascii="Trebuchet MS" w:hAnsi="Trebuchet MS"/>
                <w:color w:val="1F4E79" w:themeColor="accent1" w:themeShade="80"/>
              </w:rPr>
              <w:t>aplicații</w:t>
            </w:r>
            <w:r w:rsidRPr="000F38EA">
              <w:rPr>
                <w:rFonts w:ascii="Trebuchet MS" w:hAnsi="Trebuchet MS"/>
                <w:color w:val="1F4E79" w:themeColor="accent1" w:themeShade="80"/>
              </w:rPr>
              <w:t xml:space="preserve"> informatice</w:t>
            </w:r>
          </w:p>
          <w:p w14:paraId="4EEAC10C" w14:textId="77777777" w:rsidR="005B2CA4" w:rsidRPr="000F38EA" w:rsidRDefault="005B2CA4" w:rsidP="005B2CA4">
            <w:pPr>
              <w:numPr>
                <w:ilvl w:val="0"/>
                <w:numId w:val="7"/>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de consultanța si expertiza de care beneficiarul are nevoie pentru derularea corespunzătoare a managementului de proiect (expertiza financiară, achiziții publice)</w:t>
            </w:r>
          </w:p>
          <w:p w14:paraId="1EFCB5B7" w14:textId="77777777" w:rsidR="005B2CA4" w:rsidRPr="000F38EA" w:rsidRDefault="005B2CA4" w:rsidP="005B2CA4">
            <w:pPr>
              <w:numPr>
                <w:ilvl w:val="0"/>
                <w:numId w:val="7"/>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Utilități:</w:t>
            </w:r>
          </w:p>
          <w:p w14:paraId="5FD3E47A"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 xml:space="preserve">a) apă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canalizare</w:t>
            </w:r>
          </w:p>
          <w:p w14:paraId="5EF10299"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b) servicii de salubrizare</w:t>
            </w:r>
          </w:p>
          <w:p w14:paraId="5EFD7F19"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c) energie electrică</w:t>
            </w:r>
          </w:p>
          <w:p w14:paraId="3E01C1EA"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d) energie termică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/sau gaze naturale</w:t>
            </w:r>
          </w:p>
          <w:p w14:paraId="6479140F"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e) telefoane, fax, internet, acces la baze de date</w:t>
            </w:r>
          </w:p>
          <w:p w14:paraId="14036C6D"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lastRenderedPageBreak/>
              <w:t xml:space="preserve">    </w:t>
            </w:r>
            <w:r w:rsidRPr="000F38EA">
              <w:rPr>
                <w:rFonts w:ascii="Trebuchet MS" w:hAnsi="Trebuchet MS"/>
                <w:color w:val="1F4E79" w:themeColor="accent1" w:themeShade="80"/>
              </w:rPr>
              <w:tab/>
              <w:t xml:space="preserve">f) servicii poștale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/sau servicii curierat</w:t>
            </w:r>
          </w:p>
          <w:p w14:paraId="6263576E" w14:textId="77777777" w:rsidR="005B2CA4" w:rsidRPr="000F38EA" w:rsidRDefault="005B2CA4" w:rsidP="005B2CA4">
            <w:pPr>
              <w:numPr>
                <w:ilvl w:val="0"/>
                <w:numId w:val="8"/>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Servicii de administrare a clădirilor:</w:t>
            </w:r>
          </w:p>
          <w:p w14:paraId="181DFBE4"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a) întreținerea curentă</w:t>
            </w:r>
          </w:p>
          <w:p w14:paraId="51552701"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b) asigurarea securității clădirilor</w:t>
            </w:r>
          </w:p>
          <w:p w14:paraId="4AC62EA6"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 xml:space="preserve">c) salubrizare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igienizare</w:t>
            </w:r>
          </w:p>
          <w:p w14:paraId="2FF8759D" w14:textId="77777777" w:rsidR="005B2CA4" w:rsidRPr="000F38EA" w:rsidRDefault="005B2CA4" w:rsidP="005B2CA4">
            <w:pPr>
              <w:numPr>
                <w:ilvl w:val="0"/>
                <w:numId w:val="8"/>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Servicii de întreținere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reparare echipamente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mijloace de transport:</w:t>
            </w:r>
          </w:p>
          <w:p w14:paraId="69C4E3AC"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 xml:space="preserve"> a) întreținere echipamente</w:t>
            </w:r>
          </w:p>
          <w:p w14:paraId="415F1CF1"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b) reparații echipamente</w:t>
            </w:r>
          </w:p>
          <w:p w14:paraId="78E6331F"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c) întreținere mijloace de transport</w:t>
            </w:r>
          </w:p>
          <w:p w14:paraId="324429D8"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d) reparații mijloace de transport</w:t>
            </w:r>
          </w:p>
          <w:p w14:paraId="7C06076D" w14:textId="77777777" w:rsidR="005B2CA4" w:rsidRPr="000F38EA" w:rsidRDefault="005B2CA4" w:rsidP="005B2CA4">
            <w:pPr>
              <w:numPr>
                <w:ilvl w:val="0"/>
                <w:numId w:val="8"/>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Amortizare active</w:t>
            </w:r>
          </w:p>
          <w:p w14:paraId="0E57D723" w14:textId="77777777" w:rsidR="005B2CA4" w:rsidRPr="000F38EA" w:rsidRDefault="005B2CA4" w:rsidP="005B2CA4">
            <w:pPr>
              <w:numPr>
                <w:ilvl w:val="0"/>
                <w:numId w:val="9"/>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Conectare la rețele informatice</w:t>
            </w:r>
          </w:p>
          <w:p w14:paraId="5AE51AFA" w14:textId="77777777" w:rsidR="005B2CA4" w:rsidRPr="000F38EA" w:rsidRDefault="005B2CA4" w:rsidP="005B2CA4">
            <w:pPr>
              <w:numPr>
                <w:ilvl w:val="0"/>
                <w:numId w:val="9"/>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Arhivare documente</w:t>
            </w:r>
          </w:p>
          <w:p w14:paraId="2248CAAE" w14:textId="77777777" w:rsidR="005B2CA4" w:rsidRPr="000F38EA" w:rsidRDefault="005B2CA4" w:rsidP="005B2CA4">
            <w:pPr>
              <w:numPr>
                <w:ilvl w:val="0"/>
                <w:numId w:val="9"/>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 aferente procedurilor de achiziție</w:t>
            </w:r>
          </w:p>
          <w:p w14:paraId="5D94313A" w14:textId="77777777" w:rsidR="005B2CA4" w:rsidRPr="000F38EA" w:rsidRDefault="005B2CA4" w:rsidP="005B2CA4">
            <w:pPr>
              <w:numPr>
                <w:ilvl w:val="0"/>
                <w:numId w:val="10"/>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Multiplicare, cu excepția materialelor de informare şi publicitate</w:t>
            </w:r>
          </w:p>
          <w:p w14:paraId="19316ADE" w14:textId="77777777" w:rsidR="005B2CA4" w:rsidRPr="000F38EA" w:rsidRDefault="005B2CA4" w:rsidP="005B2CA4">
            <w:pPr>
              <w:numPr>
                <w:ilvl w:val="0"/>
                <w:numId w:val="10"/>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cheltuielile aferente garanțiilor oferite de bănci sau alte instituții financiare</w:t>
            </w:r>
          </w:p>
          <w:p w14:paraId="17DD969A" w14:textId="77777777" w:rsidR="005B2CA4" w:rsidRPr="000F38EA" w:rsidRDefault="005B2CA4" w:rsidP="005B2CA4">
            <w:pPr>
              <w:numPr>
                <w:ilvl w:val="0"/>
                <w:numId w:val="10"/>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taxe notariale</w:t>
            </w:r>
          </w:p>
          <w:p w14:paraId="2AE73E28" w14:textId="77777777" w:rsidR="005B2CA4" w:rsidRPr="000F38EA" w:rsidRDefault="005B2CA4" w:rsidP="005B2CA4">
            <w:pPr>
              <w:numPr>
                <w:ilvl w:val="0"/>
                <w:numId w:val="10"/>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abonamente la publicații de specialitate</w:t>
            </w:r>
          </w:p>
          <w:p w14:paraId="04483E74" w14:textId="77777777" w:rsidR="005B2CA4" w:rsidRPr="000F38EA" w:rsidRDefault="005B2CA4" w:rsidP="005B2CA4">
            <w:pPr>
              <w:numPr>
                <w:ilvl w:val="0"/>
                <w:numId w:val="10"/>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Cheltuieli financiare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juridice (notariale):</w:t>
            </w:r>
          </w:p>
          <w:p w14:paraId="6290AB46" w14:textId="77777777" w:rsidR="005B2CA4" w:rsidRPr="000F38EA" w:rsidRDefault="005B2CA4" w:rsidP="005B2CA4">
            <w:pPr>
              <w:numPr>
                <w:ilvl w:val="1"/>
                <w:numId w:val="10"/>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prime de asigurare bunuri (mobile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imobile)</w:t>
            </w:r>
          </w:p>
          <w:p w14:paraId="6307930A" w14:textId="77777777" w:rsidR="005B2CA4" w:rsidRPr="000F38EA" w:rsidRDefault="005B2CA4" w:rsidP="005B2CA4">
            <w:pPr>
              <w:numPr>
                <w:ilvl w:val="1"/>
                <w:numId w:val="10"/>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lastRenderedPageBreak/>
              <w:t xml:space="preserve">asigurarea medicală pentru călătoriile în străinătate, </w:t>
            </w:r>
          </w:p>
          <w:p w14:paraId="34A0D514" w14:textId="77777777" w:rsidR="005B2CA4" w:rsidRPr="000F38EA" w:rsidRDefault="005B2CA4" w:rsidP="005B2CA4">
            <w:pPr>
              <w:numPr>
                <w:ilvl w:val="1"/>
                <w:numId w:val="10"/>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prime de asigurare obligatorie auto (excluzând asigurarea CASCO)</w:t>
            </w:r>
          </w:p>
          <w:p w14:paraId="191B3011" w14:textId="77777777" w:rsidR="005B2CA4" w:rsidRPr="000F38EA" w:rsidRDefault="005B2CA4" w:rsidP="005B2CA4">
            <w:pPr>
              <w:numPr>
                <w:ilvl w:val="1"/>
                <w:numId w:val="10"/>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d) cheltuieli aferente deschiderii, gestionării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operării contului/conturilor bancare      al/ale proiectului</w:t>
            </w:r>
          </w:p>
          <w:p w14:paraId="430FC0CF"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Materiale consumabile:</w:t>
            </w:r>
          </w:p>
          <w:p w14:paraId="4E64ADB9"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a) cheltuieli cu materialele auxiliare</w:t>
            </w:r>
          </w:p>
          <w:p w14:paraId="07697AF6"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b) cheltuieli cu materialele pentru ambalat</w:t>
            </w:r>
          </w:p>
          <w:p w14:paraId="749EE04B" w14:textId="77777777" w:rsidR="005B2CA4" w:rsidRPr="000F38EA" w:rsidRDefault="005B2CA4" w:rsidP="00194282">
            <w:pPr>
              <w:rPr>
                <w:rFonts w:ascii="Trebuchet MS" w:hAnsi="Trebuchet MS"/>
                <w:color w:val="1F4E79" w:themeColor="accent1" w:themeShade="80"/>
              </w:rPr>
            </w:pPr>
            <w:r w:rsidRPr="000F38EA">
              <w:rPr>
                <w:rFonts w:ascii="Trebuchet MS" w:hAnsi="Trebuchet MS"/>
                <w:color w:val="1F4E79" w:themeColor="accent1" w:themeShade="80"/>
              </w:rPr>
              <w:t xml:space="preserve">    </w:t>
            </w:r>
            <w:r w:rsidRPr="000F38EA">
              <w:rPr>
                <w:rFonts w:ascii="Trebuchet MS" w:hAnsi="Trebuchet MS"/>
                <w:color w:val="1F4E79" w:themeColor="accent1" w:themeShade="80"/>
              </w:rPr>
              <w:tab/>
              <w:t>c) cheltuieli cu alte materiale consumabile</w:t>
            </w:r>
          </w:p>
          <w:p w14:paraId="0E0F8E8B" w14:textId="77777777" w:rsidR="005B2CA4" w:rsidRPr="000F38EA" w:rsidRDefault="005B2CA4" w:rsidP="005B2CA4">
            <w:pPr>
              <w:numPr>
                <w:ilvl w:val="0"/>
                <w:numId w:val="11"/>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producția materialelor publicitare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de informare</w:t>
            </w:r>
          </w:p>
          <w:p w14:paraId="05DC1030" w14:textId="77777777" w:rsidR="005B2CA4" w:rsidRPr="000F38EA" w:rsidRDefault="005B2CA4" w:rsidP="005B2CA4">
            <w:pPr>
              <w:numPr>
                <w:ilvl w:val="0"/>
                <w:numId w:val="11"/>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tipărirea/multiplicarea materialelor publicitare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de informare</w:t>
            </w:r>
          </w:p>
          <w:p w14:paraId="6665C2EC" w14:textId="77777777" w:rsidR="005B2CA4" w:rsidRPr="000F38EA" w:rsidRDefault="005B2CA4" w:rsidP="005B2CA4">
            <w:pPr>
              <w:numPr>
                <w:ilvl w:val="0"/>
                <w:numId w:val="11"/>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difuzarea materialelor publicitare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de informare</w:t>
            </w:r>
          </w:p>
          <w:p w14:paraId="68F3CE7E" w14:textId="77777777" w:rsidR="005B2CA4" w:rsidRPr="000F38EA" w:rsidRDefault="005B2CA4" w:rsidP="005B2CA4">
            <w:pPr>
              <w:numPr>
                <w:ilvl w:val="0"/>
                <w:numId w:val="11"/>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dezvoltare/adaptare pagini web</w:t>
            </w:r>
          </w:p>
          <w:p w14:paraId="6C45B427" w14:textId="77777777" w:rsidR="005B2CA4" w:rsidRPr="000F38EA" w:rsidRDefault="005B2CA4" w:rsidP="005B2CA4">
            <w:pPr>
              <w:numPr>
                <w:ilvl w:val="0"/>
                <w:numId w:val="11"/>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închirierea de spațiu publicitar</w:t>
            </w:r>
          </w:p>
          <w:p w14:paraId="491D2A16" w14:textId="77777777" w:rsidR="005B2CA4" w:rsidRPr="000F38EA" w:rsidRDefault="005B2CA4" w:rsidP="005B2CA4">
            <w:pPr>
              <w:numPr>
                <w:ilvl w:val="0"/>
                <w:numId w:val="11"/>
              </w:numPr>
              <w:spacing w:after="0" w:line="240" w:lineRule="auto"/>
              <w:jc w:val="both"/>
              <w:rPr>
                <w:rFonts w:ascii="Trebuchet MS" w:hAnsi="Trebuchet MS"/>
                <w:color w:val="1F4E79" w:themeColor="accent1" w:themeShade="80"/>
              </w:rPr>
            </w:pPr>
            <w:r w:rsidRPr="000F38EA">
              <w:rPr>
                <w:rFonts w:ascii="Trebuchet MS" w:hAnsi="Trebuchet MS"/>
                <w:color w:val="1F4E79" w:themeColor="accent1" w:themeShade="80"/>
              </w:rPr>
              <w:t xml:space="preserve">alte activități de informare </w:t>
            </w:r>
            <w:r w:rsidR="00D26A22" w:rsidRPr="000F38EA">
              <w:rPr>
                <w:rFonts w:ascii="Trebuchet MS" w:hAnsi="Trebuchet MS"/>
                <w:color w:val="1F4E79" w:themeColor="accent1" w:themeShade="80"/>
              </w:rPr>
              <w:t>și</w:t>
            </w:r>
            <w:r w:rsidRPr="000F38EA">
              <w:rPr>
                <w:rFonts w:ascii="Trebuchet MS" w:hAnsi="Trebuchet MS"/>
                <w:color w:val="1F4E79" w:themeColor="accent1" w:themeShade="80"/>
              </w:rPr>
              <w:t xml:space="preserve"> publicitate</w:t>
            </w:r>
          </w:p>
        </w:tc>
      </w:tr>
      <w:tr w:rsidR="000F38EA" w:rsidRPr="000F38EA" w14:paraId="69E19B2A" w14:textId="77777777" w:rsidTr="00194282">
        <w:tc>
          <w:tcPr>
            <w:tcW w:w="426" w:type="pct"/>
            <w:gridSpan w:val="2"/>
            <w:vMerge/>
            <w:shd w:val="clear" w:color="auto" w:fill="BDD6EE" w:themeFill="accent1" w:themeFillTint="66"/>
          </w:tcPr>
          <w:p w14:paraId="1E220904" w14:textId="77777777" w:rsidR="005B2CA4" w:rsidRPr="000F38EA" w:rsidRDefault="005B2CA4" w:rsidP="00194282">
            <w:pPr>
              <w:rPr>
                <w:rFonts w:ascii="Trebuchet MS" w:hAnsi="Trebuchet MS"/>
                <w:b/>
                <w:color w:val="1F4E79" w:themeColor="accent1" w:themeShade="80"/>
              </w:rPr>
            </w:pPr>
          </w:p>
        </w:tc>
        <w:tc>
          <w:tcPr>
            <w:tcW w:w="4574" w:type="pct"/>
            <w:gridSpan w:val="3"/>
            <w:vAlign w:val="center"/>
          </w:tcPr>
          <w:p w14:paraId="1AC09A06" w14:textId="77777777" w:rsidR="005B2CA4" w:rsidRPr="000F38EA" w:rsidRDefault="005B2CA4" w:rsidP="00194282">
            <w:pPr>
              <w:jc w:val="both"/>
              <w:rPr>
                <w:rFonts w:ascii="Trebuchet MS" w:hAnsi="Trebuchet MS"/>
                <w:color w:val="1F4E79" w:themeColor="accent1" w:themeShade="80"/>
              </w:rPr>
            </w:pPr>
            <w:r w:rsidRPr="000F38EA">
              <w:rPr>
                <w:rFonts w:ascii="Trebuchet MS" w:hAnsi="Trebuchet MS"/>
                <w:color w:val="1F4E79" w:themeColor="accent1" w:themeShade="80"/>
              </w:rPr>
              <w:t xml:space="preserve">Lista cheltuielilor indirecte aferente proiectului este indicativă; solicitantul nu trebuie să fundamenteze cheltuielile indirecte în bugetul proiectului, aceste cheltuieli fiind stabilite ca rata forfetară de maxim 15% din </w:t>
            </w:r>
            <w:r w:rsidRPr="000F38EA">
              <w:rPr>
                <w:rFonts w:ascii="Trebuchet MS" w:hAnsi="Trebuchet MS"/>
                <w:b/>
                <w:bCs/>
                <w:color w:val="1F4E79" w:themeColor="accent1" w:themeShade="80"/>
              </w:rPr>
              <w:t>costurile directe cu personalul</w:t>
            </w:r>
            <w:r w:rsidRPr="000F38EA">
              <w:rPr>
                <w:rFonts w:ascii="Trebuchet MS" w:hAnsi="Trebuchet MS"/>
                <w:color w:val="1F4E79" w:themeColor="accent1" w:themeShade="80"/>
              </w:rPr>
              <w:t>,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tc>
      </w:tr>
    </w:tbl>
    <w:p w14:paraId="0F0A82F0" w14:textId="77777777" w:rsidR="005B2CA4" w:rsidRPr="000F38EA" w:rsidRDefault="005B2CA4" w:rsidP="005B2CA4">
      <w:pPr>
        <w:spacing w:after="0" w:line="240" w:lineRule="auto"/>
        <w:rPr>
          <w:rFonts w:ascii="Trebuchet MS" w:hAnsi="Trebuchet MS"/>
          <w:color w:val="1F4E79" w:themeColor="accent1" w:themeShade="80"/>
        </w:rPr>
      </w:pPr>
    </w:p>
    <w:p w14:paraId="214DDB26"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sectPr w:rsidR="005B2CA4" w:rsidRPr="000F38EA" w:rsidSect="00194282">
          <w:pgSz w:w="15840" w:h="12240" w:orient="landscape"/>
          <w:pgMar w:top="2519" w:right="1440" w:bottom="1440" w:left="1440" w:header="720" w:footer="720" w:gutter="0"/>
          <w:cols w:space="720"/>
          <w:docGrid w:linePitch="360"/>
        </w:sectPr>
      </w:pPr>
    </w:p>
    <w:p w14:paraId="42DD0FDB"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p>
    <w:p w14:paraId="35B6103D"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p>
    <w:p w14:paraId="2499B92C"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p>
    <w:p w14:paraId="38618BA0"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p>
    <w:p w14:paraId="11364D46"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p>
    <w:p w14:paraId="6B3F293B"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Cheltuielile directe de personal reprezintă acele cheltuieli care derivă din încheierea de raporturi de serviciu/de muncă, inclusiv contribuțiile angajatului şi angajatorului, cu respectarea prevederilor Legii nr. 53/2003 Codul muncii, republicată, cu modificările şi completările ulterioare, precum şi costurile rezultate din contracte de servicii încheiate cu personal extern beneficiarului, conform prevederilor legale în vigoare. Această categorie de cheltuieli este aferentă personalului care este direct implicat în activități generatoare de rezultate și, după caz, indicatori din cadrul operațiunii.</w:t>
      </w:r>
    </w:p>
    <w:p w14:paraId="711D9C1D" w14:textId="77777777" w:rsidR="005B2CA4" w:rsidRPr="000F38EA" w:rsidRDefault="005B2CA4" w:rsidP="005B2CA4">
      <w:pPr>
        <w:rPr>
          <w:rFonts w:ascii="Trebuchet MS" w:eastAsiaTheme="majorEastAsia" w:hAnsi="Trebuchet MS" w:cstheme="minorHAnsi"/>
          <w:b/>
          <w:color w:val="1F4E79" w:themeColor="accent1" w:themeShade="80"/>
        </w:rPr>
      </w:pPr>
      <w:bookmarkStart w:id="49" w:name="_Toc435003200"/>
      <w:bookmarkStart w:id="50" w:name="_Toc442084046"/>
      <w:bookmarkStart w:id="51" w:name="_Toc448926446"/>
      <w:bookmarkStart w:id="52" w:name="_Toc449017717"/>
    </w:p>
    <w:p w14:paraId="17FB0318" w14:textId="77777777" w:rsidR="005B2CA4" w:rsidRPr="000F38EA" w:rsidRDefault="005B2CA4" w:rsidP="005B2CA4">
      <w:pPr>
        <w:rPr>
          <w:rFonts w:ascii="Trebuchet MS" w:hAnsi="Trebuchet MS"/>
          <w:color w:val="1F4E79" w:themeColor="accent1" w:themeShade="80"/>
        </w:rPr>
      </w:pPr>
    </w:p>
    <w:p w14:paraId="13B25B41" w14:textId="77777777" w:rsidR="005B2CA4" w:rsidRPr="000F38EA" w:rsidRDefault="005B2CA4" w:rsidP="005B2CA4">
      <w:pPr>
        <w:pStyle w:val="Heading3"/>
        <w:keepNext w:val="0"/>
        <w:keepLines w:val="0"/>
        <w:widowControl w:val="0"/>
        <w:spacing w:line="240" w:lineRule="auto"/>
        <w:jc w:val="both"/>
        <w:rPr>
          <w:rFonts w:ascii="Trebuchet MS" w:hAnsi="Trebuchet MS" w:cstheme="minorHAnsi"/>
          <w:b/>
          <w:color w:val="1F4E79" w:themeColor="accent1" w:themeShade="80"/>
          <w:sz w:val="22"/>
          <w:szCs w:val="22"/>
        </w:rPr>
      </w:pPr>
      <w:bookmarkStart w:id="53" w:name="_Toc43730102"/>
      <w:r w:rsidRPr="000F38EA">
        <w:rPr>
          <w:rFonts w:ascii="Trebuchet MS" w:hAnsi="Trebuchet MS" w:cstheme="minorHAnsi"/>
          <w:b/>
          <w:color w:val="1F4E79" w:themeColor="accent1" w:themeShade="80"/>
          <w:sz w:val="22"/>
          <w:szCs w:val="22"/>
        </w:rPr>
        <w:t>2.3.2 Reguli generale și specifice de decontare</w:t>
      </w:r>
      <w:bookmarkEnd w:id="49"/>
      <w:bookmarkEnd w:id="50"/>
      <w:bookmarkEnd w:id="51"/>
      <w:bookmarkEnd w:id="52"/>
      <w:bookmarkEnd w:id="53"/>
    </w:p>
    <w:p w14:paraId="3C63948C" w14:textId="77777777" w:rsidR="005B2CA4" w:rsidRPr="000F38EA" w:rsidRDefault="005B2CA4" w:rsidP="005B2CA4">
      <w:pPr>
        <w:spacing w:line="240" w:lineRule="auto"/>
        <w:jc w:val="both"/>
        <w:rPr>
          <w:rFonts w:ascii="Trebuchet MS" w:hAnsi="Trebuchet MS" w:cstheme="minorHAnsi"/>
          <w:color w:val="1F4E79" w:themeColor="accent1" w:themeShade="80"/>
        </w:rPr>
      </w:pPr>
    </w:p>
    <w:p w14:paraId="534680B8" w14:textId="77777777" w:rsidR="005B2CA4" w:rsidRPr="000F38EA" w:rsidRDefault="005B2CA4" w:rsidP="005B2CA4">
      <w:pPr>
        <w:spacing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Proiectele depuse in cadrul prezentului apel trebuie să respecte următoarele reguli referitoare la acordarea unor sume plafonate:</w:t>
      </w:r>
    </w:p>
    <w:p w14:paraId="52C50615" w14:textId="77777777" w:rsidR="005B2CA4" w:rsidRPr="000F38EA" w:rsidRDefault="005B2CA4" w:rsidP="005B2CA4">
      <w:pPr>
        <w:pStyle w:val="ListParagraph"/>
        <w:numPr>
          <w:ilvl w:val="0"/>
          <w:numId w:val="22"/>
        </w:numPr>
        <w:spacing w:before="120" w:after="120" w:line="240" w:lineRule="auto"/>
        <w:jc w:val="both"/>
        <w:rPr>
          <w:rFonts w:ascii="Trebuchet MS" w:hAnsi="Trebuchet MS" w:cstheme="minorHAnsi"/>
          <w:color w:val="1F4E79" w:themeColor="accent1" w:themeShade="80"/>
          <w:lang w:eastAsia="ro-RO"/>
        </w:rPr>
      </w:pPr>
      <w:r w:rsidRPr="000F38EA">
        <w:rPr>
          <w:rFonts w:ascii="Trebuchet MS" w:hAnsi="Trebuchet MS" w:cstheme="minorHAnsi"/>
          <w:color w:val="1F4E79" w:themeColor="accent1" w:themeShade="80"/>
        </w:rPr>
        <w:t xml:space="preserve">Acordarea stimulentului financiar se realizează în baza unei metodologii elaborate și aplicate de solicitant/ partenerul responsabil cu implementarea acestei activități. </w:t>
      </w:r>
      <w:r w:rsidRPr="000F38EA">
        <w:rPr>
          <w:rFonts w:ascii="Trebuchet MS" w:eastAsia="Calibri" w:hAnsi="Trebuchet MS" w:cstheme="minorHAnsi"/>
          <w:color w:val="1F4E79" w:themeColor="accent1" w:themeShade="80"/>
          <w:lang w:eastAsia="cs-CZ"/>
        </w:rPr>
        <w:t xml:space="preserve">Condiția de obținere a oricărei burse acordate este ca studentul masterand  să-şi fi îndeplinit integral activitățile prevăzute în contractul de acordare a </w:t>
      </w:r>
      <w:r w:rsidRPr="000F38EA">
        <w:rPr>
          <w:rFonts w:ascii="Trebuchet MS" w:eastAsia="Calibri" w:hAnsi="Trebuchet MS" w:cstheme="minorHAnsi"/>
          <w:color w:val="1F4E79" w:themeColor="accent1" w:themeShade="80"/>
          <w:u w:val="single"/>
          <w:lang w:eastAsia="cs-CZ"/>
        </w:rPr>
        <w:t>bursei masterat didactic.</w:t>
      </w:r>
    </w:p>
    <w:p w14:paraId="6B873B67" w14:textId="77777777" w:rsidR="005B2CA4" w:rsidRPr="000F38EA" w:rsidRDefault="005B2CA4" w:rsidP="005B2CA4">
      <w:pPr>
        <w:pStyle w:val="ListParagraph"/>
        <w:spacing w:before="120" w:after="120" w:line="240" w:lineRule="auto"/>
        <w:jc w:val="both"/>
        <w:rPr>
          <w:rFonts w:ascii="Trebuchet MS" w:hAnsi="Trebuchet MS" w:cstheme="minorHAnsi"/>
          <w:color w:val="1F4E79" w:themeColor="accent1" w:themeShade="80"/>
          <w:lang w:eastAsia="ro-RO"/>
        </w:rPr>
      </w:pPr>
    </w:p>
    <w:p w14:paraId="3DFECE36" w14:textId="77777777" w:rsidR="005B2CA4" w:rsidRPr="000F38EA" w:rsidRDefault="005B2CA4" w:rsidP="005B2CA4">
      <w:pPr>
        <w:pStyle w:val="ListParagraph"/>
        <w:numPr>
          <w:ilvl w:val="0"/>
          <w:numId w:val="22"/>
        </w:numPr>
        <w:spacing w:before="120" w:after="120" w:line="240" w:lineRule="auto"/>
        <w:jc w:val="both"/>
        <w:rPr>
          <w:rFonts w:ascii="Trebuchet MS" w:hAnsi="Trebuchet MS" w:cstheme="minorHAnsi"/>
          <w:color w:val="1F4E79" w:themeColor="accent1" w:themeShade="80"/>
          <w:lang w:eastAsia="ro-RO"/>
        </w:rPr>
      </w:pPr>
      <w:r w:rsidRPr="000F38EA">
        <w:rPr>
          <w:rFonts w:ascii="Trebuchet MS" w:hAnsi="Trebuchet MS" w:cstheme="minorHAnsi"/>
          <w:color w:val="1F4E79" w:themeColor="accent1" w:themeShade="80"/>
          <w:lang w:eastAsia="ro-RO"/>
        </w:rPr>
        <w:t>Pentru acordarea bursei, participanții trebuie să fie studenți masteranzi ai instituțiilor de învățământ superior care organizează master didactic și trebuie să îndeplinească cumulativ următoarele condiții:</w:t>
      </w:r>
    </w:p>
    <w:p w14:paraId="7339C7C1" w14:textId="77777777" w:rsidR="005B2CA4" w:rsidRPr="000F38EA" w:rsidRDefault="005B2CA4" w:rsidP="005B2CA4">
      <w:pPr>
        <w:pStyle w:val="NoSpacing"/>
        <w:numPr>
          <w:ilvl w:val="0"/>
          <w:numId w:val="18"/>
        </w:numPr>
        <w:ind w:left="1062" w:hanging="270"/>
        <w:jc w:val="both"/>
        <w:rPr>
          <w:rFonts w:ascii="Trebuchet MS" w:hAnsi="Trebuchet MS" w:cstheme="minorHAnsi"/>
          <w:color w:val="1F4E79" w:themeColor="accent1" w:themeShade="80"/>
          <w:lang w:val="ro-RO" w:eastAsia="ro-RO"/>
        </w:rPr>
      </w:pPr>
      <w:r w:rsidRPr="000F38EA">
        <w:rPr>
          <w:rFonts w:ascii="Trebuchet MS" w:hAnsi="Trebuchet MS" w:cstheme="minorHAnsi"/>
          <w:color w:val="1F4E79" w:themeColor="accent1" w:themeShade="80"/>
          <w:lang w:val="ro-RO" w:eastAsia="ro-RO"/>
        </w:rPr>
        <w:t>Nu au restanțe pe perioada în care primesc bursa și nu abandonează studiile din diverse motive;</w:t>
      </w:r>
    </w:p>
    <w:p w14:paraId="0AB124A9" w14:textId="77777777" w:rsidR="005B2CA4" w:rsidRPr="000F38EA" w:rsidRDefault="005B2CA4" w:rsidP="005B2CA4">
      <w:pPr>
        <w:pStyle w:val="NoSpacing"/>
        <w:numPr>
          <w:ilvl w:val="0"/>
          <w:numId w:val="18"/>
        </w:numPr>
        <w:ind w:left="1062" w:hanging="270"/>
        <w:jc w:val="both"/>
        <w:rPr>
          <w:rFonts w:ascii="Trebuchet MS" w:hAnsi="Trebuchet MS" w:cstheme="minorHAnsi"/>
          <w:color w:val="1F4E79" w:themeColor="accent1" w:themeShade="80"/>
          <w:lang w:val="ro-RO" w:eastAsia="ro-RO"/>
        </w:rPr>
      </w:pPr>
      <w:r w:rsidRPr="000F38EA">
        <w:rPr>
          <w:rFonts w:ascii="Trebuchet MS" w:hAnsi="Trebuchet MS" w:cstheme="minorHAnsi"/>
          <w:color w:val="1F4E79" w:themeColor="accent1" w:themeShade="80"/>
          <w:lang w:val="ro-RO" w:eastAsia="ro-RO"/>
        </w:rPr>
        <w:t>Să frecventeze programul de studii și stagiul de practică propuse de universitate în cadrul proiectului, cu activitățile și aplicațiile practice specifice;</w:t>
      </w:r>
    </w:p>
    <w:p w14:paraId="48D83073" w14:textId="77777777" w:rsidR="005B2CA4" w:rsidRPr="000F38EA" w:rsidRDefault="005B2CA4" w:rsidP="005B2CA4">
      <w:pPr>
        <w:pStyle w:val="NoSpacing"/>
        <w:numPr>
          <w:ilvl w:val="0"/>
          <w:numId w:val="18"/>
        </w:numPr>
        <w:spacing w:before="120" w:after="120"/>
        <w:ind w:left="1062" w:hanging="270"/>
        <w:jc w:val="both"/>
        <w:rPr>
          <w:rFonts w:ascii="Trebuchet MS" w:hAnsi="Trebuchet MS" w:cstheme="minorHAnsi"/>
          <w:color w:val="1F4E79" w:themeColor="accent1" w:themeShade="80"/>
          <w:lang w:val="ro-RO"/>
        </w:rPr>
      </w:pPr>
      <w:r w:rsidRPr="000F38EA">
        <w:rPr>
          <w:rFonts w:ascii="Trebuchet MS" w:hAnsi="Trebuchet MS" w:cstheme="minorHAnsi"/>
          <w:color w:val="1F4E79" w:themeColor="accent1" w:themeShade="80"/>
          <w:lang w:val="ro-RO" w:eastAsia="ro-RO"/>
        </w:rPr>
        <w:t>La finalizarea studiilor, beneficiarii burselor trebuie să prezinte lucrarea de disertație în domeniul programului de studii de master didactic frecventat</w:t>
      </w:r>
    </w:p>
    <w:p w14:paraId="28C78970" w14:textId="77777777" w:rsidR="005B2CA4" w:rsidRPr="000F38EA" w:rsidRDefault="005B2CA4" w:rsidP="005B2CA4">
      <w:pPr>
        <w:pStyle w:val="NoSpacing"/>
        <w:spacing w:before="120" w:after="120"/>
        <w:jc w:val="both"/>
        <w:rPr>
          <w:rFonts w:ascii="Trebuchet MS" w:hAnsi="Trebuchet MS" w:cstheme="minorHAnsi"/>
          <w:color w:val="1F4E79" w:themeColor="accent1" w:themeShade="80"/>
          <w:lang w:val="ro-RO"/>
        </w:rPr>
      </w:pPr>
    </w:p>
    <w:p w14:paraId="09F0697A" w14:textId="77777777" w:rsidR="005B2CA4" w:rsidRPr="000F38EA" w:rsidRDefault="005B2CA4" w:rsidP="005B2CA4">
      <w:pPr>
        <w:pStyle w:val="NoSpacing"/>
        <w:spacing w:before="120" w:after="120"/>
        <w:jc w:val="both"/>
        <w:rPr>
          <w:rFonts w:ascii="Trebuchet MS" w:hAnsi="Trebuchet MS" w:cstheme="minorHAnsi"/>
          <w:color w:val="1F4E79" w:themeColor="accent1" w:themeShade="80"/>
          <w:lang w:val="ro-RO"/>
        </w:rPr>
      </w:pPr>
      <w:r w:rsidRPr="000F38EA">
        <w:rPr>
          <w:rFonts w:ascii="Trebuchet MS" w:hAnsi="Trebuchet MS" w:cstheme="minorHAnsi"/>
          <w:color w:val="1F4E79" w:themeColor="accent1" w:themeShade="80"/>
          <w:lang w:val="ro-RO"/>
        </w:rPr>
        <w:t>În cadrul proiectului pot fi decontate cheltuieli plafonate procentual, după cum urmează:</w:t>
      </w:r>
    </w:p>
    <w:p w14:paraId="670B345A" w14:textId="77777777" w:rsidR="005B2CA4" w:rsidRPr="000F38EA" w:rsidRDefault="005B2CA4" w:rsidP="005B2CA4">
      <w:pPr>
        <w:pStyle w:val="Listparagraf2"/>
        <w:numPr>
          <w:ilvl w:val="0"/>
          <w:numId w:val="2"/>
        </w:numPr>
        <w:spacing w:before="120" w:after="120" w:line="240" w:lineRule="auto"/>
        <w:jc w:val="both"/>
        <w:rPr>
          <w:rFonts w:ascii="Trebuchet MS" w:hAnsi="Trebuchet MS" w:cstheme="minorHAnsi"/>
          <w:color w:val="1F4E79" w:themeColor="accent1" w:themeShade="80"/>
          <w:sz w:val="22"/>
          <w:szCs w:val="22"/>
        </w:rPr>
      </w:pPr>
      <w:r w:rsidRPr="000F38EA">
        <w:rPr>
          <w:rFonts w:ascii="Trebuchet MS" w:hAnsi="Trebuchet MS" w:cstheme="minorHAnsi"/>
          <w:color w:val="1F4E79" w:themeColor="accent1" w:themeShade="80"/>
          <w:sz w:val="22"/>
          <w:szCs w:val="22"/>
        </w:rPr>
        <w:t>cheltuieli de tip FEDR: maximum 10% din valoarea totală eligibilă a proiectului</w:t>
      </w:r>
    </w:p>
    <w:p w14:paraId="33E44207" w14:textId="77777777" w:rsidR="005B2CA4" w:rsidRPr="000F38EA" w:rsidRDefault="005B2CA4" w:rsidP="005B2CA4">
      <w:pPr>
        <w:pStyle w:val="Listparagraf2"/>
        <w:numPr>
          <w:ilvl w:val="0"/>
          <w:numId w:val="2"/>
        </w:numPr>
        <w:spacing w:before="120" w:after="120" w:line="240" w:lineRule="auto"/>
        <w:jc w:val="both"/>
        <w:rPr>
          <w:rFonts w:ascii="Trebuchet MS" w:hAnsi="Trebuchet MS" w:cstheme="minorHAnsi"/>
          <w:color w:val="1F4E79" w:themeColor="accent1" w:themeShade="80"/>
          <w:sz w:val="22"/>
          <w:szCs w:val="22"/>
        </w:rPr>
      </w:pPr>
      <w:r w:rsidRPr="000F38EA">
        <w:rPr>
          <w:rFonts w:ascii="Trebuchet MS" w:hAnsi="Trebuchet MS" w:cstheme="minorHAnsi"/>
          <w:color w:val="1F4E79" w:themeColor="accent1" w:themeShade="80"/>
          <w:sz w:val="22"/>
          <w:szCs w:val="22"/>
        </w:rPr>
        <w:t>cheltuielile indirecte în bugetul proiectului sunt stabilite ca rată forfetară de 15% din costurile directe eligibile cu personalul (prin aplicarea articolului 68 alineatul (1) litera (b) din Regulamentul (UE) nr. 1303/2013).</w:t>
      </w:r>
    </w:p>
    <w:p w14:paraId="56C5DE82" w14:textId="77777777" w:rsidR="005B2CA4" w:rsidRPr="000F38EA" w:rsidRDefault="005B2CA4" w:rsidP="005B2CA4">
      <w:pPr>
        <w:suppressAutoHyphens/>
        <w:spacing w:after="0" w:line="240" w:lineRule="auto"/>
        <w:jc w:val="both"/>
        <w:rPr>
          <w:rFonts w:ascii="Trebuchet MS" w:eastAsia="Times New Roman" w:hAnsi="Trebuchet MS" w:cstheme="minorHAnsi"/>
          <w:color w:val="1F4E79" w:themeColor="accent1" w:themeShade="80"/>
          <w:lang w:eastAsia="ar-SA"/>
        </w:rPr>
      </w:pPr>
    </w:p>
    <w:p w14:paraId="7FF60481" w14:textId="77777777" w:rsidR="005B2CA4" w:rsidRPr="000F38EA" w:rsidRDefault="005B2CA4" w:rsidP="005B2CA4">
      <w:pPr>
        <w:pStyle w:val="Heading1"/>
        <w:spacing w:before="120" w:after="120" w:line="240" w:lineRule="auto"/>
        <w:jc w:val="both"/>
        <w:rPr>
          <w:rFonts w:ascii="Trebuchet MS" w:hAnsi="Trebuchet MS" w:cstheme="minorHAnsi"/>
          <w:color w:val="1F4E79" w:themeColor="accent1" w:themeShade="80"/>
          <w:sz w:val="22"/>
          <w:szCs w:val="22"/>
        </w:rPr>
      </w:pPr>
      <w:bookmarkStart w:id="54" w:name="_Toc488936883"/>
    </w:p>
    <w:p w14:paraId="1C17BC8E" w14:textId="77777777" w:rsidR="005B2CA4" w:rsidRPr="000F38EA" w:rsidRDefault="005B2CA4" w:rsidP="005B2CA4">
      <w:pPr>
        <w:pStyle w:val="Heading1"/>
        <w:spacing w:before="120" w:after="120" w:line="240" w:lineRule="auto"/>
        <w:jc w:val="both"/>
        <w:rPr>
          <w:rFonts w:ascii="Trebuchet MS" w:hAnsi="Trebuchet MS" w:cstheme="minorHAnsi"/>
          <w:b/>
          <w:color w:val="1F4E79" w:themeColor="accent1" w:themeShade="80"/>
          <w:sz w:val="22"/>
          <w:szCs w:val="22"/>
        </w:rPr>
      </w:pPr>
      <w:bookmarkStart w:id="55" w:name="_Toc43730103"/>
      <w:r w:rsidRPr="000F38EA">
        <w:rPr>
          <w:rFonts w:ascii="Trebuchet MS" w:hAnsi="Trebuchet MS" w:cstheme="minorHAnsi"/>
          <w:b/>
          <w:color w:val="1F4E79" w:themeColor="accent1" w:themeShade="80"/>
          <w:sz w:val="22"/>
          <w:szCs w:val="22"/>
        </w:rPr>
        <w:t>CAPITOLUL 3. COMPLETAREA CERERII DE FINANȚARE</w:t>
      </w:r>
      <w:bookmarkEnd w:id="54"/>
      <w:bookmarkEnd w:id="55"/>
    </w:p>
    <w:p w14:paraId="55A95872"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r w:rsidRPr="000F38EA">
        <w:rPr>
          <w:rFonts w:ascii="Trebuchet MS" w:hAnsi="Trebuchet MS" w:cstheme="minorHAnsi"/>
          <w:color w:val="1F4E79" w:themeColor="accent1" w:themeShade="80"/>
        </w:rPr>
        <w:t xml:space="preserve">Completarea cererii de finanțare se realizează în conformitate cu documentul Orientări privind accesarea finanțărilor în cadrul Programului Operațional Capital Uman 2014-2020, precum și cu instrucțiunile de completare furnizate în sistemul informatic la apelurile de proiecte. </w:t>
      </w:r>
    </w:p>
    <w:p w14:paraId="5CB2E47B"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p>
    <w:p w14:paraId="55F41F12" w14:textId="77777777" w:rsidR="005B2CA4" w:rsidRPr="000F38EA" w:rsidRDefault="005B2CA4" w:rsidP="005B2CA4">
      <w:pPr>
        <w:spacing w:before="120" w:after="120" w:line="240" w:lineRule="auto"/>
        <w:jc w:val="both"/>
        <w:rPr>
          <w:rFonts w:ascii="Trebuchet MS" w:hAnsi="Trebuchet MS" w:cstheme="minorHAnsi"/>
          <w:color w:val="1F4E79" w:themeColor="accent1" w:themeShade="80"/>
        </w:rPr>
      </w:pPr>
    </w:p>
    <w:p w14:paraId="1158CDF5" w14:textId="77777777" w:rsidR="005B2CA4" w:rsidRPr="000F38EA" w:rsidRDefault="005B2CA4" w:rsidP="005B2CA4">
      <w:pPr>
        <w:pStyle w:val="Heading1"/>
        <w:spacing w:before="120" w:after="120" w:line="240" w:lineRule="auto"/>
        <w:jc w:val="both"/>
        <w:rPr>
          <w:rFonts w:ascii="Trebuchet MS" w:hAnsi="Trebuchet MS" w:cstheme="minorHAnsi"/>
          <w:b/>
          <w:color w:val="1F4E79" w:themeColor="accent1" w:themeShade="80"/>
          <w:sz w:val="22"/>
          <w:szCs w:val="22"/>
        </w:rPr>
      </w:pPr>
      <w:bookmarkStart w:id="56" w:name="_Toc488936884"/>
      <w:bookmarkStart w:id="57" w:name="_Toc43730104"/>
      <w:r w:rsidRPr="000F38EA">
        <w:rPr>
          <w:rFonts w:ascii="Trebuchet MS" w:hAnsi="Trebuchet MS" w:cstheme="minorHAnsi"/>
          <w:b/>
          <w:color w:val="1F4E79" w:themeColor="accent1" w:themeShade="80"/>
          <w:sz w:val="22"/>
          <w:szCs w:val="22"/>
        </w:rPr>
        <w:t>CAPITOLUL 4. PROCESUL DE EVALUARE ȘI SELECȚIE A PROIECTELOR</w:t>
      </w:r>
      <w:bookmarkEnd w:id="56"/>
      <w:bookmarkEnd w:id="57"/>
      <w:r w:rsidRPr="000F38EA">
        <w:rPr>
          <w:rFonts w:ascii="Trebuchet MS" w:hAnsi="Trebuchet MS" w:cstheme="minorHAnsi"/>
          <w:b/>
          <w:color w:val="1F4E79" w:themeColor="accent1" w:themeShade="80"/>
          <w:sz w:val="22"/>
          <w:szCs w:val="22"/>
        </w:rPr>
        <w:t xml:space="preserve"> </w:t>
      </w:r>
    </w:p>
    <w:p w14:paraId="16E1F05F" w14:textId="77777777" w:rsidR="005B2CA4" w:rsidRPr="000F38EA" w:rsidRDefault="005B2CA4" w:rsidP="005B2CA4">
      <w:pPr>
        <w:autoSpaceDE w:val="0"/>
        <w:autoSpaceDN w:val="0"/>
        <w:adjustRightInd w:val="0"/>
        <w:spacing w:after="0" w:line="240" w:lineRule="auto"/>
        <w:jc w:val="both"/>
        <w:rPr>
          <w:rFonts w:ascii="Trebuchet MS" w:hAnsi="Trebuchet MS" w:cstheme="minorHAnsi"/>
          <w:bCs/>
          <w:color w:val="1F4E79" w:themeColor="accent1" w:themeShade="80"/>
        </w:rPr>
      </w:pPr>
      <w:bookmarkStart w:id="58" w:name="_Toc448926450"/>
      <w:bookmarkStart w:id="59" w:name="_Toc449017721"/>
    </w:p>
    <w:p w14:paraId="74CF211C" w14:textId="77777777" w:rsidR="005B2CA4" w:rsidRPr="000F38EA" w:rsidRDefault="005B2CA4" w:rsidP="005B2CA4">
      <w:pPr>
        <w:jc w:val="both"/>
        <w:rPr>
          <w:rFonts w:ascii="Trebuchet MS" w:eastAsia="Calibri" w:hAnsi="Trebuchet MS" w:cstheme="majorBidi"/>
          <w:color w:val="1F4E79" w:themeColor="accent1" w:themeShade="80"/>
        </w:rPr>
      </w:pPr>
      <w:bookmarkStart w:id="60" w:name="_Toc483990877"/>
      <w:bookmarkStart w:id="61" w:name="_Toc483991277"/>
      <w:bookmarkEnd w:id="58"/>
      <w:bookmarkEnd w:id="59"/>
      <w:r w:rsidRPr="000F38EA">
        <w:rPr>
          <w:rFonts w:ascii="Trebuchet MS" w:eastAsia="Calibri" w:hAnsi="Trebuchet MS" w:cstheme="majorBidi"/>
          <w:color w:val="1F4E79" w:themeColor="accent1" w:themeShade="80"/>
        </w:rPr>
        <w:t>Selecția proiectelor se efectuează în conformitate cu prevederile: documentului Orientări privind accesarea finanțărilor în cadrul Programului Operațional Capital Uman 2014-2020, Metodologiei de evaluare și selecție a proiectelor POCU, Grilei de verificare a conformității administrative și a eligibilității, Grilei de evaluare și selecție tehnică și financiară.</w:t>
      </w:r>
    </w:p>
    <w:p w14:paraId="49361CA4" w14:textId="77777777" w:rsidR="005B2CA4" w:rsidRPr="000F38EA" w:rsidRDefault="005B2CA4" w:rsidP="005B2CA4">
      <w:pPr>
        <w:jc w:val="both"/>
        <w:rPr>
          <w:rFonts w:ascii="Trebuchet MS" w:hAnsi="Trebuchet MS"/>
          <w:color w:val="1F4E79" w:themeColor="accent1" w:themeShade="80"/>
        </w:rPr>
      </w:pPr>
    </w:p>
    <w:p w14:paraId="3BF5A7F4" w14:textId="77777777" w:rsidR="005B2CA4" w:rsidRPr="000F38EA" w:rsidRDefault="005B2CA4" w:rsidP="005B2CA4">
      <w:pPr>
        <w:pStyle w:val="Heading2"/>
        <w:spacing w:line="240" w:lineRule="auto"/>
        <w:jc w:val="both"/>
        <w:rPr>
          <w:rFonts w:ascii="Trebuchet MS" w:hAnsi="Trebuchet MS" w:cstheme="minorHAnsi"/>
          <w:b/>
          <w:bCs/>
          <w:color w:val="1F4E79" w:themeColor="accent1" w:themeShade="80"/>
          <w:sz w:val="22"/>
          <w:szCs w:val="22"/>
        </w:rPr>
      </w:pPr>
      <w:bookmarkStart w:id="62" w:name="_Toc43730105"/>
      <w:r w:rsidRPr="000F38EA">
        <w:rPr>
          <w:rFonts w:ascii="Trebuchet MS" w:hAnsi="Trebuchet MS" w:cstheme="minorHAnsi"/>
          <w:b/>
          <w:color w:val="1F4E79" w:themeColor="accent1" w:themeShade="80"/>
          <w:sz w:val="22"/>
          <w:szCs w:val="22"/>
        </w:rPr>
        <w:t>CAPITOLUL 5. DEPUNEREA ȘI SOLUȚIONAREA CONTESTAȚIILOR</w:t>
      </w:r>
      <w:bookmarkEnd w:id="62"/>
      <w:r w:rsidRPr="000F38EA">
        <w:rPr>
          <w:rFonts w:ascii="Trebuchet MS" w:hAnsi="Trebuchet MS" w:cstheme="minorHAnsi"/>
          <w:b/>
          <w:color w:val="1F4E79" w:themeColor="accent1" w:themeShade="80"/>
          <w:sz w:val="22"/>
          <w:szCs w:val="22"/>
        </w:rPr>
        <w:t xml:space="preserve"> </w:t>
      </w:r>
      <w:bookmarkEnd w:id="60"/>
      <w:bookmarkEnd w:id="61"/>
    </w:p>
    <w:p w14:paraId="5A391674" w14:textId="77777777" w:rsidR="005B2CA4" w:rsidRPr="000F38EA" w:rsidRDefault="005B2CA4" w:rsidP="005B2CA4">
      <w:pPr>
        <w:autoSpaceDE w:val="0"/>
        <w:autoSpaceDN w:val="0"/>
        <w:adjustRightInd w:val="0"/>
        <w:spacing w:after="0" w:line="240" w:lineRule="auto"/>
        <w:jc w:val="both"/>
        <w:rPr>
          <w:rFonts w:ascii="Trebuchet MS" w:hAnsi="Trebuchet MS" w:cstheme="minorHAnsi"/>
          <w:bCs/>
          <w:color w:val="1F4E79" w:themeColor="accent1" w:themeShade="80"/>
        </w:rPr>
      </w:pPr>
    </w:p>
    <w:p w14:paraId="5B1F3FAC" w14:textId="77777777" w:rsidR="005B2CA4" w:rsidRPr="000F38EA" w:rsidRDefault="005B2CA4" w:rsidP="005B2CA4">
      <w:pPr>
        <w:jc w:val="both"/>
        <w:rPr>
          <w:rFonts w:ascii="Trebuchet MS" w:eastAsia="Calibri" w:hAnsi="Trebuchet MS" w:cstheme="majorBidi"/>
          <w:color w:val="1F4E79" w:themeColor="accent1" w:themeShade="80"/>
        </w:rPr>
      </w:pPr>
      <w:r w:rsidRPr="000F38EA">
        <w:rPr>
          <w:rFonts w:ascii="Trebuchet MS" w:eastAsia="Calibri" w:hAnsi="Trebuchet MS" w:cstheme="majorBidi"/>
          <w:color w:val="1F4E79" w:themeColor="accent1" w:themeShade="80"/>
        </w:rPr>
        <w:t xml:space="preserve">Procesul de soluționare a contestațiilor se desfășoară în conformitate cu prevederile documentului </w:t>
      </w:r>
      <w:r w:rsidRPr="000F38EA">
        <w:rPr>
          <w:rFonts w:ascii="Trebuchet MS" w:eastAsia="Calibri" w:hAnsi="Trebuchet MS" w:cstheme="majorBidi"/>
          <w:i/>
          <w:color w:val="1F4E79" w:themeColor="accent1" w:themeShade="80"/>
        </w:rPr>
        <w:t>Orientări privind accesarea finanțărilor în cadrul Programului Operațional Capital Uman 2014-2020</w:t>
      </w:r>
      <w:r w:rsidRPr="000F38EA">
        <w:rPr>
          <w:rFonts w:ascii="Trebuchet MS" w:eastAsia="Calibri" w:hAnsi="Trebuchet MS" w:cstheme="majorBidi"/>
          <w:color w:val="1F4E79" w:themeColor="accent1" w:themeShade="80"/>
        </w:rPr>
        <w:t xml:space="preserve">, si cele ale </w:t>
      </w:r>
      <w:r w:rsidRPr="000F38EA">
        <w:rPr>
          <w:rFonts w:ascii="Trebuchet MS" w:eastAsia="Calibri" w:hAnsi="Trebuchet MS" w:cstheme="majorBidi"/>
          <w:i/>
          <w:color w:val="1F4E79" w:themeColor="accent1" w:themeShade="80"/>
        </w:rPr>
        <w:t>Metodologiei de verificare, evaluare și selecție a proiectelor POCU</w:t>
      </w:r>
      <w:r w:rsidRPr="000F38EA">
        <w:rPr>
          <w:rFonts w:ascii="Trebuchet MS" w:eastAsia="Calibri" w:hAnsi="Trebuchet MS" w:cstheme="majorBidi"/>
          <w:color w:val="1F4E79" w:themeColor="accent1" w:themeShade="80"/>
        </w:rPr>
        <w:t xml:space="preserve">. </w:t>
      </w:r>
    </w:p>
    <w:p w14:paraId="58DA9A07" w14:textId="77777777" w:rsidR="005B2CA4" w:rsidRPr="000F38EA" w:rsidRDefault="005B2CA4" w:rsidP="005B2CA4">
      <w:pPr>
        <w:autoSpaceDE w:val="0"/>
        <w:autoSpaceDN w:val="0"/>
        <w:adjustRightInd w:val="0"/>
        <w:spacing w:after="0" w:line="240" w:lineRule="auto"/>
        <w:rPr>
          <w:rFonts w:ascii="Trebuchet MS" w:hAnsi="Trebuchet MS" w:cstheme="minorHAnsi"/>
          <w:color w:val="1F4E79" w:themeColor="accent1" w:themeShade="80"/>
        </w:rPr>
      </w:pPr>
    </w:p>
    <w:p w14:paraId="5553D1A3" w14:textId="77777777" w:rsidR="005B2CA4" w:rsidRPr="000F38EA" w:rsidRDefault="005B2CA4" w:rsidP="005B2CA4">
      <w:pPr>
        <w:rPr>
          <w:rFonts w:ascii="Trebuchet MS" w:eastAsia="Calibri" w:hAnsi="Trebuchet MS" w:cstheme="majorBidi"/>
          <w:color w:val="1F4E79" w:themeColor="accent1" w:themeShade="80"/>
        </w:rPr>
      </w:pPr>
      <w:r w:rsidRPr="000F38EA">
        <w:rPr>
          <w:rFonts w:ascii="Trebuchet MS" w:eastAsia="Calibri" w:hAnsi="Trebuchet MS" w:cstheme="majorBidi"/>
          <w:color w:val="1F4E79" w:themeColor="accent1" w:themeShade="80"/>
        </w:rPr>
        <w:t>Termenul estimat de finalizare a evaluării (inclusiv soluționarea contestațiilor) este _____ 2020.</w:t>
      </w:r>
    </w:p>
    <w:p w14:paraId="0B9E44EB" w14:textId="77777777" w:rsidR="005B2CA4" w:rsidRPr="000F38EA" w:rsidRDefault="005B2CA4" w:rsidP="005B2CA4">
      <w:pPr>
        <w:autoSpaceDE w:val="0"/>
        <w:autoSpaceDN w:val="0"/>
        <w:adjustRightInd w:val="0"/>
        <w:spacing w:after="0" w:line="240" w:lineRule="auto"/>
        <w:rPr>
          <w:rFonts w:ascii="Trebuchet MS" w:hAnsi="Trebuchet MS" w:cstheme="minorHAnsi"/>
          <w:color w:val="1F4E79" w:themeColor="accent1" w:themeShade="80"/>
        </w:rPr>
      </w:pPr>
    </w:p>
    <w:p w14:paraId="51C691A9" w14:textId="77777777" w:rsidR="005B2CA4" w:rsidRPr="000F38EA" w:rsidRDefault="005B2CA4" w:rsidP="005B2CA4">
      <w:pPr>
        <w:rPr>
          <w:rFonts w:ascii="Trebuchet MS" w:hAnsi="Trebuchet MS"/>
          <w:color w:val="1F4E79" w:themeColor="accent1" w:themeShade="80"/>
        </w:rPr>
      </w:pPr>
      <w:bookmarkStart w:id="63" w:name="_Toc488936886"/>
    </w:p>
    <w:p w14:paraId="49CED344" w14:textId="77777777" w:rsidR="005B2CA4" w:rsidRPr="000F38EA" w:rsidRDefault="005B2CA4" w:rsidP="005B2CA4">
      <w:pPr>
        <w:pStyle w:val="Heading1"/>
        <w:spacing w:before="120" w:after="120" w:line="240" w:lineRule="auto"/>
        <w:jc w:val="both"/>
        <w:rPr>
          <w:rFonts w:ascii="Trebuchet MS" w:hAnsi="Trebuchet MS" w:cstheme="minorHAnsi"/>
          <w:b/>
          <w:color w:val="1F4E79" w:themeColor="accent1" w:themeShade="80"/>
          <w:sz w:val="22"/>
          <w:szCs w:val="22"/>
        </w:rPr>
      </w:pPr>
      <w:bookmarkStart w:id="64" w:name="_Toc43730106"/>
      <w:r w:rsidRPr="000F38EA">
        <w:rPr>
          <w:rFonts w:ascii="Trebuchet MS" w:hAnsi="Trebuchet MS" w:cstheme="minorHAnsi"/>
          <w:b/>
          <w:color w:val="1F4E79" w:themeColor="accent1" w:themeShade="80"/>
          <w:sz w:val="22"/>
          <w:szCs w:val="22"/>
        </w:rPr>
        <w:t>CAPITOLUL 6. CONTRACTAREA PROIECTELOR – DESCRIEREA PROCESULUI</w:t>
      </w:r>
      <w:bookmarkEnd w:id="63"/>
      <w:bookmarkEnd w:id="64"/>
      <w:r w:rsidRPr="000F38EA">
        <w:rPr>
          <w:rFonts w:ascii="Trebuchet MS" w:hAnsi="Trebuchet MS" w:cstheme="minorHAnsi"/>
          <w:b/>
          <w:color w:val="1F4E79" w:themeColor="accent1" w:themeShade="80"/>
          <w:sz w:val="22"/>
          <w:szCs w:val="22"/>
        </w:rPr>
        <w:t xml:space="preserve"> </w:t>
      </w:r>
    </w:p>
    <w:p w14:paraId="1E8BAD80" w14:textId="77777777" w:rsidR="005B2CA4" w:rsidRPr="000F38EA" w:rsidRDefault="005B2CA4" w:rsidP="005B2CA4">
      <w:pPr>
        <w:autoSpaceDE w:val="0"/>
        <w:autoSpaceDN w:val="0"/>
        <w:adjustRightInd w:val="0"/>
        <w:spacing w:after="0" w:line="240" w:lineRule="auto"/>
        <w:jc w:val="both"/>
        <w:rPr>
          <w:rFonts w:ascii="Trebuchet MS" w:hAnsi="Trebuchet MS" w:cstheme="minorHAnsi"/>
          <w:bCs/>
          <w:color w:val="1F4E79" w:themeColor="accent1" w:themeShade="80"/>
        </w:rPr>
      </w:pPr>
    </w:p>
    <w:p w14:paraId="6F8BBA26" w14:textId="77777777" w:rsidR="005B2CA4" w:rsidRPr="000F38EA" w:rsidRDefault="005B2CA4" w:rsidP="005B2CA4">
      <w:pPr>
        <w:rPr>
          <w:rFonts w:ascii="Trebuchet MS" w:hAnsi="Trebuchet MS" w:cstheme="minorHAnsi"/>
          <w:bCs/>
          <w:color w:val="1F4E79" w:themeColor="accent1" w:themeShade="80"/>
        </w:rPr>
      </w:pPr>
      <w:r w:rsidRPr="000F38EA">
        <w:rPr>
          <w:rFonts w:ascii="Trebuchet MS" w:hAnsi="Trebuchet MS" w:cstheme="minorHAnsi"/>
          <w:bCs/>
          <w:color w:val="1F4E79" w:themeColor="accent1" w:themeShade="80"/>
        </w:rPr>
        <w:t xml:space="preserve">Procesul de contractare se desfășoară în conformitate cu prevederile ghidului general Orientări privind accesarea finanțărilor  în cadrul Programului Operațional Capital Uman 2014-2020. </w:t>
      </w:r>
    </w:p>
    <w:p w14:paraId="5E713BEA" w14:textId="77777777" w:rsidR="005B2CA4" w:rsidRPr="000F38EA" w:rsidRDefault="005B2CA4" w:rsidP="005B2CA4">
      <w:pPr>
        <w:rPr>
          <w:rFonts w:ascii="Trebuchet MS" w:hAnsi="Trebuchet MS" w:cstheme="minorHAnsi"/>
          <w:bCs/>
          <w:color w:val="1F4E79" w:themeColor="accent1" w:themeShade="80"/>
        </w:rPr>
      </w:pPr>
      <w:r w:rsidRPr="000F38EA">
        <w:rPr>
          <w:rFonts w:ascii="Trebuchet MS" w:hAnsi="Trebuchet MS" w:cstheme="minorHAnsi"/>
          <w:bCs/>
          <w:color w:val="1F4E79" w:themeColor="accent1" w:themeShade="80"/>
        </w:rPr>
        <w:t>Termenul estimat de finalizare a procesului de contractare este _______ 2020.</w:t>
      </w:r>
    </w:p>
    <w:p w14:paraId="39146071" w14:textId="77777777" w:rsidR="005B2CA4" w:rsidRPr="000F38EA" w:rsidRDefault="005B2CA4" w:rsidP="005B2CA4">
      <w:pPr>
        <w:rPr>
          <w:rFonts w:ascii="Trebuchet MS" w:hAnsi="Trebuchet MS"/>
          <w:color w:val="1F4E79" w:themeColor="accent1" w:themeShade="80"/>
        </w:rPr>
      </w:pPr>
    </w:p>
    <w:p w14:paraId="5DC4A01F" w14:textId="77777777" w:rsidR="005B2CA4" w:rsidRPr="000F38EA" w:rsidRDefault="005B2CA4" w:rsidP="005B2CA4">
      <w:pPr>
        <w:pStyle w:val="Heading1"/>
        <w:keepNext w:val="0"/>
        <w:keepLines w:val="0"/>
        <w:widowControl w:val="0"/>
        <w:spacing w:line="240" w:lineRule="auto"/>
        <w:jc w:val="both"/>
        <w:rPr>
          <w:rFonts w:ascii="Trebuchet MS" w:eastAsia="Calibri" w:hAnsi="Trebuchet MS" w:cstheme="minorHAnsi"/>
          <w:b/>
          <w:color w:val="1F4E79" w:themeColor="accent1" w:themeShade="80"/>
          <w:sz w:val="22"/>
          <w:szCs w:val="22"/>
        </w:rPr>
      </w:pPr>
      <w:bookmarkStart w:id="65" w:name="_Toc43730107"/>
      <w:r w:rsidRPr="000F38EA">
        <w:rPr>
          <w:rFonts w:ascii="Trebuchet MS" w:eastAsia="Calibri" w:hAnsi="Trebuchet MS" w:cstheme="minorHAnsi"/>
          <w:b/>
          <w:color w:val="1F4E79" w:themeColor="accent1" w:themeShade="80"/>
          <w:sz w:val="22"/>
          <w:szCs w:val="22"/>
        </w:rPr>
        <w:t>CAPITOLUL 7. ANEXE</w:t>
      </w:r>
      <w:bookmarkEnd w:id="65"/>
    </w:p>
    <w:p w14:paraId="5B3FB3A1" w14:textId="77777777" w:rsidR="005B2CA4" w:rsidRPr="000F38EA" w:rsidRDefault="005B2CA4" w:rsidP="005B2CA4">
      <w:pPr>
        <w:rPr>
          <w:rFonts w:ascii="Trebuchet MS" w:hAnsi="Trebuchet MS"/>
          <w:color w:val="1F4E79" w:themeColor="accent1" w:themeShade="80"/>
        </w:rPr>
      </w:pPr>
    </w:p>
    <w:p w14:paraId="35DB16AF" w14:textId="14F433D9" w:rsidR="005B2CA4" w:rsidRPr="000F38EA" w:rsidRDefault="005B2CA4" w:rsidP="005B2CA4">
      <w:pPr>
        <w:spacing w:line="240" w:lineRule="auto"/>
        <w:ind w:left="360"/>
        <w:jc w:val="both"/>
        <w:rPr>
          <w:rFonts w:ascii="Trebuchet MS" w:eastAsia="Calibri" w:hAnsi="Trebuchet MS" w:cstheme="minorHAnsi"/>
          <w:color w:val="1F4E79" w:themeColor="accent1" w:themeShade="80"/>
        </w:rPr>
      </w:pPr>
      <w:bookmarkStart w:id="66" w:name="_Toc457553731"/>
      <w:bookmarkStart w:id="67" w:name="_Toc458077189"/>
      <w:r w:rsidRPr="000F38EA">
        <w:rPr>
          <w:rFonts w:ascii="Trebuchet MS" w:eastAsia="Calibri" w:hAnsi="Trebuchet MS" w:cstheme="minorHAnsi"/>
          <w:color w:val="1F4E79" w:themeColor="accent1" w:themeShade="80"/>
        </w:rPr>
        <w:t xml:space="preserve">ANEXA 1 </w:t>
      </w:r>
      <w:r w:rsidR="00E24CF1" w:rsidRPr="000F38EA">
        <w:rPr>
          <w:rFonts w:ascii="Trebuchet MS" w:eastAsia="Calibri" w:hAnsi="Trebuchet MS" w:cstheme="minorHAnsi"/>
          <w:color w:val="1F4E79" w:themeColor="accent1" w:themeShade="80"/>
        </w:rPr>
        <w:t>Cadrul legal și strategiile relevante</w:t>
      </w:r>
      <w:bookmarkEnd w:id="66"/>
      <w:bookmarkEnd w:id="67"/>
    </w:p>
    <w:p w14:paraId="31020055" w14:textId="123F79E7" w:rsidR="005B2CA4" w:rsidRPr="000F38EA" w:rsidRDefault="005B2CA4" w:rsidP="005B2CA4">
      <w:pPr>
        <w:spacing w:line="240" w:lineRule="auto"/>
        <w:ind w:left="360"/>
        <w:jc w:val="both"/>
        <w:rPr>
          <w:rFonts w:ascii="Trebuchet MS" w:eastAsia="Calibri" w:hAnsi="Trebuchet MS" w:cstheme="minorHAnsi"/>
          <w:color w:val="1F4E79" w:themeColor="accent1" w:themeShade="80"/>
        </w:rPr>
      </w:pPr>
      <w:bookmarkStart w:id="68" w:name="_Toc457553733"/>
      <w:bookmarkStart w:id="69" w:name="_Toc458077191"/>
      <w:r w:rsidRPr="000F38EA">
        <w:rPr>
          <w:rFonts w:ascii="Trebuchet MS" w:eastAsia="Calibri" w:hAnsi="Trebuchet MS" w:cstheme="minorHAnsi"/>
          <w:color w:val="1F4E79" w:themeColor="accent1" w:themeShade="80"/>
        </w:rPr>
        <w:t xml:space="preserve">ANEXA 2  </w:t>
      </w:r>
      <w:r w:rsidR="00E24CF1" w:rsidRPr="000F38EA">
        <w:rPr>
          <w:rFonts w:ascii="Trebuchet MS" w:eastAsia="Calibri" w:hAnsi="Trebuchet MS" w:cstheme="minorHAnsi"/>
          <w:color w:val="1F4E79" w:themeColor="accent1" w:themeShade="80"/>
        </w:rPr>
        <w:t>Definițiile indicatorilor</w:t>
      </w:r>
      <w:bookmarkEnd w:id="68"/>
      <w:bookmarkEnd w:id="69"/>
      <w:r w:rsidR="00E24CF1" w:rsidRPr="000F38EA">
        <w:rPr>
          <w:rFonts w:ascii="Trebuchet MS" w:eastAsia="Calibri" w:hAnsi="Trebuchet MS" w:cstheme="minorHAnsi"/>
          <w:color w:val="1F4E79" w:themeColor="accent1" w:themeShade="80"/>
        </w:rPr>
        <w:t xml:space="preserve"> </w:t>
      </w:r>
    </w:p>
    <w:p w14:paraId="34D37EAB" w14:textId="2357CC60" w:rsidR="005B2CA4" w:rsidRPr="000F38EA" w:rsidRDefault="005B2CA4" w:rsidP="005B2CA4">
      <w:pPr>
        <w:spacing w:line="240" w:lineRule="auto"/>
        <w:ind w:left="360"/>
        <w:jc w:val="both"/>
        <w:rPr>
          <w:rFonts w:ascii="Trebuchet MS" w:eastAsia="Calibri" w:hAnsi="Trebuchet MS" w:cstheme="minorHAnsi"/>
          <w:color w:val="1F4E79" w:themeColor="accent1" w:themeShade="80"/>
        </w:rPr>
      </w:pPr>
      <w:bookmarkStart w:id="70" w:name="_Toc457553734"/>
      <w:bookmarkStart w:id="71" w:name="_Toc458077192"/>
      <w:r w:rsidRPr="000F38EA">
        <w:rPr>
          <w:rFonts w:ascii="Trebuchet MS" w:eastAsia="Calibri" w:hAnsi="Trebuchet MS" w:cstheme="minorHAnsi"/>
          <w:color w:val="1F4E79" w:themeColor="accent1" w:themeShade="80"/>
        </w:rPr>
        <w:t xml:space="preserve">ANEXA 3  </w:t>
      </w:r>
      <w:r w:rsidR="00E24CF1" w:rsidRPr="000F38EA">
        <w:rPr>
          <w:rFonts w:ascii="Trebuchet MS" w:eastAsia="Calibri" w:hAnsi="Trebuchet MS" w:cstheme="minorHAnsi"/>
          <w:color w:val="1F4E79" w:themeColor="accent1" w:themeShade="80"/>
        </w:rPr>
        <w:t>Criteriile de verificare a conformității administrative și a eligibilității</w:t>
      </w:r>
      <w:bookmarkEnd w:id="70"/>
      <w:bookmarkEnd w:id="71"/>
    </w:p>
    <w:p w14:paraId="30AF2C08" w14:textId="40F6417A" w:rsidR="005B2CA4" w:rsidRPr="000F38EA" w:rsidRDefault="005B2CA4" w:rsidP="005B2CA4">
      <w:pPr>
        <w:spacing w:line="240" w:lineRule="auto"/>
        <w:ind w:left="360"/>
        <w:jc w:val="both"/>
        <w:rPr>
          <w:rFonts w:ascii="Trebuchet MS" w:eastAsia="Calibri" w:hAnsi="Trebuchet MS" w:cstheme="minorHAnsi"/>
          <w:color w:val="1F4E79" w:themeColor="accent1" w:themeShade="80"/>
        </w:rPr>
      </w:pPr>
      <w:bookmarkStart w:id="72" w:name="_Toc457553735"/>
      <w:bookmarkStart w:id="73" w:name="_Toc458077193"/>
      <w:r w:rsidRPr="000F38EA">
        <w:rPr>
          <w:rFonts w:ascii="Trebuchet MS" w:eastAsia="Calibri" w:hAnsi="Trebuchet MS" w:cstheme="minorHAnsi"/>
          <w:color w:val="1F4E79" w:themeColor="accent1" w:themeShade="80"/>
        </w:rPr>
        <w:t xml:space="preserve">ANEXA 4 </w:t>
      </w:r>
      <w:r w:rsidR="00E24CF1" w:rsidRPr="000F38EA">
        <w:rPr>
          <w:rFonts w:ascii="Trebuchet MS" w:eastAsia="Calibri" w:hAnsi="Trebuchet MS" w:cstheme="minorHAnsi"/>
          <w:color w:val="1F4E79" w:themeColor="accent1" w:themeShade="80"/>
        </w:rPr>
        <w:t>Criterii de evaluare și selecție</w:t>
      </w:r>
      <w:bookmarkEnd w:id="72"/>
      <w:bookmarkEnd w:id="73"/>
      <w:r w:rsidR="00E24CF1" w:rsidRPr="000F38EA">
        <w:rPr>
          <w:rFonts w:ascii="Trebuchet MS" w:eastAsia="Calibri" w:hAnsi="Trebuchet MS" w:cstheme="minorHAnsi"/>
          <w:color w:val="1F4E79" w:themeColor="accent1" w:themeShade="80"/>
        </w:rPr>
        <w:t xml:space="preserve"> tehnică și financiară</w:t>
      </w:r>
    </w:p>
    <w:p w14:paraId="4B38F470" w14:textId="581410CB" w:rsidR="005B2CA4" w:rsidRPr="000F38EA" w:rsidRDefault="005B2CA4" w:rsidP="005B2CA4">
      <w:pPr>
        <w:spacing w:line="240" w:lineRule="auto"/>
        <w:ind w:left="360"/>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ANEXA 5 </w:t>
      </w:r>
      <w:r w:rsidR="00E24CF1" w:rsidRPr="000F38EA">
        <w:rPr>
          <w:rFonts w:ascii="Trebuchet MS" w:eastAsia="Calibri" w:hAnsi="Trebuchet MS" w:cstheme="minorHAnsi"/>
          <w:color w:val="1F4E79" w:themeColor="accent1" w:themeShade="80"/>
        </w:rPr>
        <w:t>Instrucțiuni orientative privind completarea cererii de finanțare</w:t>
      </w:r>
    </w:p>
    <w:p w14:paraId="63065C1B" w14:textId="34BD5469" w:rsidR="005B2CA4" w:rsidRPr="000F38EA" w:rsidRDefault="005B2CA4" w:rsidP="005B2CA4">
      <w:pPr>
        <w:spacing w:line="240" w:lineRule="auto"/>
        <w:ind w:left="360"/>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ANEXA 6 O</w:t>
      </w:r>
      <w:r w:rsidR="007F0C8C" w:rsidRPr="000F38EA">
        <w:rPr>
          <w:rFonts w:ascii="Trebuchet MS" w:eastAsia="Calibri" w:hAnsi="Trebuchet MS" w:cstheme="minorHAnsi"/>
          <w:color w:val="1F4E79" w:themeColor="accent1" w:themeShade="80"/>
        </w:rPr>
        <w:t>rdinul ministrului educației și cercetării</w:t>
      </w:r>
      <w:r w:rsidRPr="000F38EA">
        <w:rPr>
          <w:rFonts w:ascii="Trebuchet MS" w:eastAsia="Calibri" w:hAnsi="Trebuchet MS" w:cstheme="minorHAnsi"/>
          <w:color w:val="1F4E79" w:themeColor="accent1" w:themeShade="80"/>
        </w:rPr>
        <w:t xml:space="preserve"> nr</w:t>
      </w:r>
      <w:r w:rsidR="007F0C8C" w:rsidRPr="000F38EA">
        <w:rPr>
          <w:rFonts w:ascii="Trebuchet MS" w:eastAsia="Calibri" w:hAnsi="Trebuchet MS" w:cstheme="minorHAnsi"/>
          <w:color w:val="1F4E79" w:themeColor="accent1" w:themeShade="80"/>
        </w:rPr>
        <w:t>. 4524</w:t>
      </w:r>
      <w:r w:rsidRPr="000F38EA">
        <w:rPr>
          <w:rFonts w:ascii="Trebuchet MS" w:eastAsia="Calibri" w:hAnsi="Trebuchet MS" w:cstheme="minorHAnsi"/>
          <w:color w:val="1F4E79" w:themeColor="accent1" w:themeShade="80"/>
        </w:rPr>
        <w:t xml:space="preserve">/2020 privind </w:t>
      </w:r>
      <w:r w:rsidR="007F0C8C" w:rsidRPr="000F38EA">
        <w:rPr>
          <w:rFonts w:ascii="Trebuchet MS" w:eastAsia="Calibri" w:hAnsi="Trebuchet MS" w:cstheme="minorHAnsi"/>
          <w:color w:val="1F4E79" w:themeColor="accent1" w:themeShade="80"/>
        </w:rPr>
        <w:t>înființarea și dezvoltarea programelor universitare de master</w:t>
      </w:r>
      <w:r w:rsidRPr="000F38EA">
        <w:rPr>
          <w:rFonts w:ascii="Trebuchet MS" w:eastAsia="Calibri" w:hAnsi="Trebuchet MS" w:cstheme="minorHAnsi"/>
          <w:color w:val="1F4E79" w:themeColor="accent1" w:themeShade="80"/>
        </w:rPr>
        <w:t xml:space="preserve"> didactic</w:t>
      </w:r>
    </w:p>
    <w:p w14:paraId="06085579" w14:textId="07A71BF1" w:rsidR="003B5353" w:rsidRPr="000F38EA" w:rsidRDefault="00E24CF1" w:rsidP="005B2CA4">
      <w:pPr>
        <w:spacing w:line="240" w:lineRule="auto"/>
        <w:ind w:left="360"/>
        <w:jc w:val="both"/>
        <w:rPr>
          <w:rFonts w:ascii="Trebuchet MS" w:eastAsia="Calibri" w:hAnsi="Trebuchet MS" w:cstheme="minorHAnsi"/>
          <w:color w:val="1F4E79" w:themeColor="accent1" w:themeShade="80"/>
        </w:rPr>
      </w:pPr>
      <w:r w:rsidRPr="000F38EA">
        <w:rPr>
          <w:rFonts w:ascii="Trebuchet MS" w:eastAsia="Calibri" w:hAnsi="Trebuchet MS" w:cstheme="minorHAnsi"/>
          <w:color w:val="1F4E79" w:themeColor="accent1" w:themeShade="80"/>
        </w:rPr>
        <w:t xml:space="preserve">ANEXA </w:t>
      </w:r>
      <w:r w:rsidR="003B5353" w:rsidRPr="000F38EA">
        <w:rPr>
          <w:rFonts w:ascii="Trebuchet MS" w:eastAsia="Calibri" w:hAnsi="Trebuchet MS" w:cstheme="minorHAnsi"/>
          <w:color w:val="1F4E79" w:themeColor="accent1" w:themeShade="80"/>
        </w:rPr>
        <w:t xml:space="preserve">7 </w:t>
      </w:r>
      <w:r w:rsidRPr="000F38EA">
        <w:rPr>
          <w:rFonts w:ascii="Trebuchet MS" w:eastAsia="Calibri" w:hAnsi="Trebuchet MS" w:cstheme="minorHAnsi"/>
          <w:color w:val="1F4E79" w:themeColor="accent1" w:themeShade="80"/>
        </w:rPr>
        <w:t>Ordinul ministrului educației naționale</w:t>
      </w:r>
      <w:r w:rsidR="003B5353" w:rsidRPr="000F38EA">
        <w:rPr>
          <w:rFonts w:ascii="Trebuchet MS" w:eastAsia="Calibri" w:hAnsi="Trebuchet MS" w:cstheme="minorHAnsi"/>
          <w:color w:val="1F4E79" w:themeColor="accent1" w:themeShade="80"/>
        </w:rPr>
        <w:t xml:space="preserve"> nr. 5376/2017 privind aprobarea domeniilor și specializărilor/programelor de studii universitare corelate cu sectoarele economice cu potențial de creștere în România</w:t>
      </w:r>
    </w:p>
    <w:p w14:paraId="08C3B862" w14:textId="77777777" w:rsidR="00977894" w:rsidRPr="000F38EA" w:rsidRDefault="00977894">
      <w:pPr>
        <w:rPr>
          <w:color w:val="1F4E79" w:themeColor="accent1" w:themeShade="80"/>
        </w:rPr>
      </w:pPr>
    </w:p>
    <w:sectPr w:rsidR="00977894" w:rsidRPr="000F38EA" w:rsidSect="00194282">
      <w:pgSz w:w="11906" w:h="16838"/>
      <w:pgMar w:top="993" w:right="991" w:bottom="56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47EF9" w14:textId="77777777" w:rsidR="00194282" w:rsidRDefault="00194282" w:rsidP="005B2CA4">
      <w:pPr>
        <w:spacing w:after="0" w:line="240" w:lineRule="auto"/>
      </w:pPr>
      <w:r>
        <w:separator/>
      </w:r>
    </w:p>
  </w:endnote>
  <w:endnote w:type="continuationSeparator" w:id="0">
    <w:p w14:paraId="61338586" w14:textId="77777777" w:rsidR="00194282" w:rsidRDefault="00194282" w:rsidP="005B2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MS Gothic"/>
    <w:panose1 w:val="00000000000000000000"/>
    <w:charset w:val="00"/>
    <w:family w:val="swiss"/>
    <w:notTrueType/>
    <w:pitch w:val="default"/>
    <w:sig w:usb0="00000003" w:usb1="08070000" w:usb2="00000010" w:usb3="00000000" w:csb0="00020001"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4600286"/>
      <w:docPartObj>
        <w:docPartGallery w:val="Page Numbers (Bottom of Page)"/>
        <w:docPartUnique/>
      </w:docPartObj>
    </w:sdtPr>
    <w:sdtEndPr>
      <w:rPr>
        <w:sz w:val="16"/>
        <w:szCs w:val="16"/>
      </w:rPr>
    </w:sdtEndPr>
    <w:sdtContent>
      <w:p w14:paraId="52D4143D" w14:textId="18C783AC" w:rsidR="00194282" w:rsidRPr="009E67D5" w:rsidRDefault="00194282">
        <w:pPr>
          <w:pStyle w:val="Footer"/>
          <w:jc w:val="right"/>
          <w:rPr>
            <w:sz w:val="16"/>
            <w:szCs w:val="16"/>
          </w:rPr>
        </w:pPr>
        <w:r w:rsidRPr="009E67D5">
          <w:rPr>
            <w:sz w:val="16"/>
            <w:szCs w:val="16"/>
          </w:rPr>
          <w:fldChar w:fldCharType="begin"/>
        </w:r>
        <w:r w:rsidRPr="009E67D5">
          <w:rPr>
            <w:sz w:val="16"/>
            <w:szCs w:val="16"/>
          </w:rPr>
          <w:instrText>PAGE   \* MERGEFORMAT</w:instrText>
        </w:r>
        <w:r w:rsidRPr="009E67D5">
          <w:rPr>
            <w:sz w:val="16"/>
            <w:szCs w:val="16"/>
          </w:rPr>
          <w:fldChar w:fldCharType="separate"/>
        </w:r>
        <w:r w:rsidR="000F38EA">
          <w:rPr>
            <w:noProof/>
            <w:sz w:val="16"/>
            <w:szCs w:val="16"/>
          </w:rPr>
          <w:t>2</w:t>
        </w:r>
        <w:r w:rsidRPr="009E67D5">
          <w:rPr>
            <w:sz w:val="16"/>
            <w:szCs w:val="16"/>
          </w:rPr>
          <w:fldChar w:fldCharType="end"/>
        </w:r>
      </w:p>
    </w:sdtContent>
  </w:sdt>
  <w:p w14:paraId="2D194BD1" w14:textId="77777777" w:rsidR="00194282" w:rsidRPr="009E67D5" w:rsidRDefault="00194282">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B8E8E" w14:textId="77777777" w:rsidR="00194282" w:rsidRDefault="00194282">
    <w:pPr>
      <w:pStyle w:val="Footer"/>
    </w:pPr>
    <w:r>
      <w:rPr>
        <w:noProof/>
        <w:lang w:val="en-US"/>
      </w:rPr>
      <mc:AlternateContent>
        <mc:Choice Requires="wpg">
          <w:drawing>
            <wp:anchor distT="0" distB="0" distL="114300" distR="114300" simplePos="0" relativeHeight="251659264" behindDoc="0" locked="0" layoutInCell="1" allowOverlap="1" wp14:anchorId="41661455" wp14:editId="0426DDF2">
              <wp:simplePos x="0" y="0"/>
              <wp:positionH relativeFrom="column">
                <wp:posOffset>-1905</wp:posOffset>
              </wp:positionH>
              <wp:positionV relativeFrom="paragraph">
                <wp:posOffset>-52070</wp:posOffset>
              </wp:positionV>
              <wp:extent cx="9090660" cy="221615"/>
              <wp:effectExtent l="0" t="0" r="15240" b="6985"/>
              <wp:wrapNone/>
              <wp:docPr id="9" name="Grupar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0660" cy="221615"/>
                        <a:chOff x="5351" y="739"/>
                        <a:chExt cx="14316" cy="349"/>
                      </a:xfrm>
                    </wpg:grpSpPr>
                    <wps:wsp>
                      <wps:cNvPr id="10" name="Text Box 63"/>
                      <wps:cNvSpPr txBox="1">
                        <a:spLocks noChangeArrowheads="1"/>
                      </wps:cNvSpPr>
                      <wps:spPr bwMode="auto">
                        <a:xfrm>
                          <a:off x="5351" y="800"/>
                          <a:ext cx="14316"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40F232" w14:textId="77777777" w:rsidR="00194282" w:rsidRPr="00751407" w:rsidRDefault="00194282" w:rsidP="00194282">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wps:txbx>
                      <wps:bodyPr rot="0" vert="horz" wrap="square" lIns="0" tIns="0" rIns="0" bIns="0" anchor="ctr" anchorCtr="0" upright="1">
                        <a:noAutofit/>
                      </wps:bodyPr>
                    </wps:wsp>
                    <wpg:grpSp>
                      <wpg:cNvPr id="11" name="Group 64"/>
                      <wpg:cNvGrpSpPr>
                        <a:grpSpLocks/>
                      </wpg:cNvGrpSpPr>
                      <wpg:grpSpPr bwMode="auto">
                        <a:xfrm>
                          <a:off x="5494" y="739"/>
                          <a:ext cx="372" cy="72"/>
                          <a:chOff x="5486" y="739"/>
                          <a:chExt cx="372" cy="72"/>
                        </a:xfrm>
                      </wpg:grpSpPr>
                      <wps:wsp>
                        <wps:cNvPr id="12"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anchor>
          </w:drawing>
        </mc:Choice>
        <mc:Fallback>
          <w:pict>
            <v:group w14:anchorId="41661455" id="Grupare 9" o:spid="_x0000_s1026" style="position:absolute;margin-left:-.15pt;margin-top:-4.1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">
              <v:shapetype id="_x0000_t202" coordsize="21600,21600" o:spt="202" path="m,l,21600r21600,l21600,xe">
                <v:stroke joinstyle="miter"/>
                <v:path gradientshapeok="t" o:connecttype="rect"/>
              </v:shapetype>
              <v:shape id="Text Box 63"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" filled="f" stroked="f">
                <v:textbox inset="0,0,0,0">
                  <w:txbxContent>
                    <w:p w14:paraId="1E40F232" w14:textId="77777777" w:rsidR="00194282" w:rsidRPr="00751407" w:rsidRDefault="00194282" w:rsidP="00194282">
                      <w:pPr>
                        <w:ind w:left="851" w:hanging="851"/>
                        <w:jc w:val="center"/>
                        <w:rPr>
                          <w:szCs w:val="18"/>
                        </w:rPr>
                      </w:pPr>
                      <w:r w:rsidRPr="00751407">
                        <w:fldChar w:fldCharType="begin"/>
                      </w:r>
                      <w:r w:rsidRPr="00751407">
                        <w:instrText>PAGE    \* MERGEFORMAT</w:instrText>
                      </w:r>
                      <w:r w:rsidRPr="00751407">
                        <w:fldChar w:fldCharType="separate"/>
                      </w:r>
                      <w:r w:rsidRPr="003A2AF4">
                        <w:rPr>
                          <w:iCs/>
                          <w:noProof/>
                          <w:sz w:val="18"/>
                          <w:szCs w:val="18"/>
                        </w:rPr>
                        <w:t>21</w:t>
                      </w:r>
                      <w:r w:rsidRPr="00751407">
                        <w:rPr>
                          <w:iCs/>
                          <w:sz w:val="18"/>
                          <w:szCs w:val="18"/>
                        </w:rPr>
                        <w:fldChar w:fldCharType="end"/>
                      </w:r>
                    </w:p>
                  </w:txbxContent>
                </v:textbox>
              </v:shape>
              <v:group id="Group 64"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65"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" fillcolor="#84a2c6" stroked="f"/>
                <v:oval id="Oval 66"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" fillcolor="#84a2c6" stroked="f"/>
                <v:oval id="Oval 67"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38C7EA" w14:textId="77777777" w:rsidR="00194282" w:rsidRDefault="00194282" w:rsidP="005B2CA4">
      <w:pPr>
        <w:spacing w:after="0" w:line="240" w:lineRule="auto"/>
      </w:pPr>
      <w:r>
        <w:separator/>
      </w:r>
    </w:p>
  </w:footnote>
  <w:footnote w:type="continuationSeparator" w:id="0">
    <w:p w14:paraId="46F08D1A" w14:textId="77777777" w:rsidR="00194282" w:rsidRDefault="00194282" w:rsidP="005B2CA4">
      <w:pPr>
        <w:spacing w:after="0" w:line="240" w:lineRule="auto"/>
      </w:pPr>
      <w:r>
        <w:continuationSeparator/>
      </w:r>
    </w:p>
  </w:footnote>
  <w:footnote w:id="1">
    <w:p w14:paraId="621D30F4" w14:textId="77777777" w:rsidR="00194282" w:rsidRPr="005A7F9B" w:rsidRDefault="00194282" w:rsidP="005B2CA4">
      <w:pPr>
        <w:pStyle w:val="FootnoteText"/>
        <w:rPr>
          <w:rStyle w:val="Strong"/>
          <w:rFonts w:ascii="Trebuchet MS" w:hAnsi="Trebuchet MS" w:cstheme="minorHAnsi"/>
          <w:color w:val="002060"/>
          <w:sz w:val="16"/>
          <w:szCs w:val="16"/>
          <w:lang w:eastAsia="ro-RO"/>
        </w:rPr>
      </w:pPr>
      <w:r w:rsidRPr="005A7F9B">
        <w:rPr>
          <w:rStyle w:val="FootnoteReference"/>
          <w:sz w:val="16"/>
          <w:szCs w:val="16"/>
        </w:rPr>
        <w:footnoteRef/>
      </w:r>
      <w:r w:rsidRPr="005A7F9B">
        <w:rPr>
          <w:sz w:val="16"/>
          <w:szCs w:val="16"/>
        </w:rPr>
        <w:t xml:space="preserve"> </w:t>
      </w:r>
      <w:r w:rsidRPr="005A7F9B">
        <w:rPr>
          <w:rStyle w:val="Strong"/>
          <w:rFonts w:ascii="Trebuchet MS" w:hAnsi="Trebuchet MS" w:cstheme="minorHAnsi"/>
          <w:b w:val="0"/>
          <w:color w:val="002060"/>
          <w:sz w:val="16"/>
          <w:szCs w:val="16"/>
          <w:lang w:eastAsia="ro-RO"/>
        </w:rPr>
        <w:t>ec.europa.eu/education/monitor</w:t>
      </w:r>
    </w:p>
  </w:footnote>
  <w:footnote w:id="2">
    <w:p w14:paraId="14EBE8A5" w14:textId="77777777" w:rsidR="00194282" w:rsidRDefault="00194282" w:rsidP="005B2CA4">
      <w:pPr>
        <w:pStyle w:val="FootnoteText"/>
      </w:pPr>
      <w:r>
        <w:rPr>
          <w:rStyle w:val="FootnoteReference"/>
        </w:rPr>
        <w:footnoteRef/>
      </w:r>
      <w:r>
        <w:t xml:space="preserve"> </w:t>
      </w:r>
      <w:r w:rsidRPr="005A7F9B">
        <w:rPr>
          <w:rStyle w:val="Strong"/>
          <w:rFonts w:ascii="Trebuchet MS" w:hAnsi="Trebuchet MS" w:cstheme="minorHAnsi"/>
          <w:b w:val="0"/>
          <w:color w:val="002060"/>
          <w:sz w:val="16"/>
          <w:szCs w:val="16"/>
          <w:lang w:eastAsia="ro-RO"/>
        </w:rPr>
        <w:t>World Bank, Cadre Didactice –Raport de Țară SABER 2017</w:t>
      </w:r>
    </w:p>
  </w:footnote>
  <w:footnote w:id="3">
    <w:p w14:paraId="3948B9EA" w14:textId="77777777" w:rsidR="00194282" w:rsidRPr="002A0147" w:rsidRDefault="00194282" w:rsidP="005B2CA4">
      <w:pPr>
        <w:spacing w:after="0" w:line="240" w:lineRule="auto"/>
        <w:jc w:val="both"/>
        <w:rPr>
          <w:rFonts w:ascii="Verdana" w:eastAsia="Calibri" w:hAnsi="Verdana" w:cstheme="minorHAnsi"/>
          <w:color w:val="002060"/>
          <w:sz w:val="16"/>
          <w:szCs w:val="16"/>
        </w:rPr>
      </w:pPr>
      <w:r>
        <w:rPr>
          <w:rStyle w:val="FootnoteReference"/>
        </w:rPr>
        <w:footnoteRef/>
      </w:r>
      <w:r>
        <w:t xml:space="preserve"> </w:t>
      </w:r>
      <w:r w:rsidRPr="0021134A">
        <w:rPr>
          <w:rFonts w:ascii="Verdana" w:eastAsia="Calibri" w:hAnsi="Verdana" w:cstheme="minorHAnsi"/>
          <w:color w:val="002060"/>
          <w:sz w:val="16"/>
          <w:szCs w:val="16"/>
        </w:rPr>
        <w:t>Iucu, Romiţă, Formarea cadrelor didactice. Sisteme, politici, strategii, Editura Humanitas Educaţional, Bucureşti, 2004, p. 39.</w:t>
      </w:r>
    </w:p>
  </w:footnote>
  <w:footnote w:id="4">
    <w:p w14:paraId="361113C9" w14:textId="77777777" w:rsidR="00194282" w:rsidRPr="002A0147" w:rsidRDefault="00194282" w:rsidP="005B2CA4">
      <w:pPr>
        <w:spacing w:after="0" w:line="240" w:lineRule="auto"/>
        <w:jc w:val="both"/>
        <w:rPr>
          <w:rFonts w:ascii="Verdana" w:eastAsia="Calibri" w:hAnsi="Verdana" w:cstheme="minorHAnsi"/>
          <w:color w:val="002060"/>
          <w:sz w:val="16"/>
          <w:szCs w:val="16"/>
        </w:rPr>
      </w:pPr>
      <w:r w:rsidRPr="0021134A">
        <w:rPr>
          <w:rFonts w:ascii="Verdana" w:eastAsia="Calibri" w:hAnsi="Verdana" w:cstheme="minorHAnsi"/>
          <w:sz w:val="16"/>
          <w:szCs w:val="16"/>
        </w:rPr>
        <w:footnoteRef/>
      </w:r>
      <w:r w:rsidRPr="0021134A">
        <w:rPr>
          <w:rFonts w:ascii="Verdana" w:eastAsia="Calibri" w:hAnsi="Verdana" w:cstheme="minorHAnsi"/>
          <w:color w:val="002060"/>
          <w:sz w:val="16"/>
          <w:szCs w:val="16"/>
        </w:rPr>
        <w:t xml:space="preserve"> STRATEGIA NAȚIONALĂ PENTRU ÎNVĂȚĂMÂNT TERȚIAR 2015 -2020, https://www.edu.ro/sites/default/files/fisiere%20articole/Strategie_inv_tertiar_2015_2020.pdf</w:t>
      </w:r>
    </w:p>
  </w:footnote>
  <w:footnote w:id="5">
    <w:p w14:paraId="4830CE53" w14:textId="77777777" w:rsidR="00194282" w:rsidRPr="00664768" w:rsidRDefault="00194282" w:rsidP="005B2CA4">
      <w:pPr>
        <w:pStyle w:val="FootnoteText"/>
        <w:rPr>
          <w:rFonts w:ascii="Calibri" w:hAnsi="Calibri"/>
          <w:color w:val="17365D"/>
          <w:sz w:val="18"/>
          <w:szCs w:val="18"/>
        </w:rPr>
      </w:pPr>
      <w:r w:rsidRPr="00664768">
        <w:rPr>
          <w:rStyle w:val="FootnoteReference"/>
          <w:rFonts w:ascii="Calibri" w:hAnsi="Calibri"/>
          <w:color w:val="17365D"/>
          <w:sz w:val="18"/>
          <w:szCs w:val="18"/>
        </w:rPr>
        <w:footnoteRef/>
      </w:r>
      <w:r w:rsidRPr="00664768">
        <w:rPr>
          <w:rFonts w:ascii="Calibri" w:hAnsi="Calibri"/>
          <w:color w:val="17365D"/>
          <w:sz w:val="18"/>
          <w:szCs w:val="18"/>
        </w:rPr>
        <w:t xml:space="preserve"> Definiție preluată de pe pagina de internet a Comisiei Europene: </w:t>
      </w:r>
      <w:hyperlink r:id="rId1" w:history="1">
        <w:r w:rsidRPr="00664768">
          <w:rPr>
            <w:rStyle w:val="Hyperlink"/>
            <w:rFonts w:ascii="Calibri" w:hAnsi="Calibri"/>
            <w:color w:val="17365D"/>
            <w:sz w:val="18"/>
            <w:szCs w:val="18"/>
          </w:rPr>
          <w:t>http://ec.europa.eu/social/main.jsp?catId=1022&amp;langId=en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AC10C" w14:textId="77777777" w:rsidR="00194282" w:rsidRDefault="00194282">
    <w:pPr>
      <w:pStyle w:val="Header"/>
    </w:pPr>
    <w:r>
      <w:rPr>
        <w:noProof/>
        <w:lang w:val="en-US"/>
      </w:rPr>
      <mc:AlternateContent>
        <mc:Choice Requires="wpg">
          <w:drawing>
            <wp:anchor distT="0" distB="0" distL="114300" distR="114300" simplePos="0" relativeHeight="251660288" behindDoc="0" locked="0" layoutInCell="1" allowOverlap="1" wp14:anchorId="128A4BC0" wp14:editId="5E88CE7A">
              <wp:simplePos x="0" y="0"/>
              <wp:positionH relativeFrom="page">
                <wp:posOffset>1042035</wp:posOffset>
              </wp:positionH>
              <wp:positionV relativeFrom="paragraph">
                <wp:posOffset>182880</wp:posOffset>
              </wp:positionV>
              <wp:extent cx="5476875" cy="706755"/>
              <wp:effectExtent l="0" t="0" r="9525" b="0"/>
              <wp:wrapSquare wrapText="bothSides"/>
              <wp:docPr id="5" name="Grupar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476875" cy="706755"/>
                        <a:chOff x="0" y="0"/>
                        <a:chExt cx="5476875" cy="706755"/>
                      </a:xfrm>
                    </wpg:grpSpPr>
                    <pic:pic xmlns:pic="http://schemas.openxmlformats.org/drawingml/2006/picture">
                      <pic:nvPicPr>
                        <pic:cNvPr id="6" name="Picture 2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9525"/>
                          <a:ext cx="857250" cy="679450"/>
                        </a:xfrm>
                        <a:prstGeom prst="rect">
                          <a:avLst/>
                        </a:prstGeom>
                      </pic:spPr>
                    </pic:pic>
                    <pic:pic xmlns:pic="http://schemas.openxmlformats.org/drawingml/2006/picture">
                      <pic:nvPicPr>
                        <pic:cNvPr id="7" name="Picture 2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791075" y="9525"/>
                          <a:ext cx="685800" cy="697230"/>
                        </a:xfrm>
                        <a:prstGeom prst="rect">
                          <a:avLst/>
                        </a:prstGeom>
                      </pic:spPr>
                    </pic:pic>
                    <pic:pic xmlns:pic="http://schemas.openxmlformats.org/drawingml/2006/picture">
                      <pic:nvPicPr>
                        <pic:cNvPr id="8" name="Picture 28"/>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2552700" y="0"/>
                          <a:ext cx="676275" cy="67627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2E902CC7" id="Grupare 5" o:spid="_x0000_s1026" style="position:absolute;margin-left:82.05pt;margin-top:14.4pt;width:431.25pt;height:55.65pt;z-index:251660288;mso-position-horizontal-relative:page" coordsize="54768,7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top:95;width:8572;height:6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DUm7CAAAA2gAAAA8AAABkcnMvZG93bnJldi54bWxEj91qAjEUhO8LvkM4Qu+62SpIuzVKEQTX&#10;0otqH+CQnP2hm5OQRHf79kYo9HKYmW+Y9Xayg7hSiL1jBc9FCYJYO9Nzq+D7vH96ARETssHBMSn4&#10;pQjbzexhjZVxI3/R9ZRakSEcK1TQpeQrKaPuyGIsnCfOXuOCxZRlaKUJOGa4HeSiLFfSYs95oUNP&#10;u470z+liFYTlOXzs9aB3Td3z5/HoTf3qlXqcT+9vIBJN6T/81z4YBSu4X8k3QG5u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Sw1JuwgAAANoAAAAPAAAAAAAAAAAAAAAAAJ8C&#10;AABkcnMvZG93bnJldi54bWxQSwUGAAAAAAQABAD3AAAAjgMAAAAA&#10;">
                <v:imagedata r:id="rId4" o:title=""/>
                <v:path arrowok="t"/>
              </v:shape>
              <v:shape id="Picture 27" o:spid="_x0000_s1028" type="#_x0000_t75" style="position:absolute;left:47910;top:95;width:6858;height:6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I7hiHDAAAA2gAAAA8AAABkcnMvZG93bnJldi54bWxEj0FrwkAUhO+F/oflFbzVjR6sjW6CCkp7&#10;NCalx2f2NRuafRuyq6b/3i0Uehxm5htmnY+2E1cafOtYwWyagCCunW65UVCe9s9LED4ga+wck4If&#10;8pBnjw9rTLW78ZGuRWhEhLBPUYEJoU+l9LUhi37qeuLofbnBYohyaKQe8BbhtpPzJFlIiy3HBYM9&#10;7QzV38XFRkq3P22r8v1j8Wr0YVnZ8vxZJEpNnsbNCkSgMfyH/9pvWsEL/F6JN0Bm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juGIcMAAADaAAAADwAAAAAAAAAAAAAAAACf&#10;AgAAZHJzL2Rvd25yZXYueG1sUEsFBgAAAAAEAAQA9wAAAI8DAAAAAA==&#10;">
                <v:imagedata r:id="rId5" o:title=""/>
                <v:path arrowok="t"/>
              </v:shape>
              <v:shape id="Picture 28" o:spid="_x0000_s1029" type="#_x0000_t75" style="position:absolute;left:25527;width:6762;height:676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">
                <v:imagedata r:id="rId6" o:title=""/>
                <v:path arrowok="t"/>
              </v:shape>
              <w10:wrap type="square"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98A369D"/>
    <w:multiLevelType w:val="hybridMultilevel"/>
    <w:tmpl w:val="D4F09D0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A652FB"/>
    <w:multiLevelType w:val="hybridMultilevel"/>
    <w:tmpl w:val="40989CA0"/>
    <w:lvl w:ilvl="0" w:tplc="146014B0">
      <w:start w:val="1"/>
      <w:numFmt w:val="bullet"/>
      <w:lvlText w:val=""/>
      <w:lvlJc w:val="left"/>
      <w:pPr>
        <w:ind w:left="1440" w:hanging="360"/>
      </w:pPr>
      <w:rPr>
        <w:rFonts w:ascii="Wingdings 3" w:hAnsi="Wingdings 3" w:hint="default"/>
        <w:color w:val="FFC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867521"/>
    <w:multiLevelType w:val="hybridMultilevel"/>
    <w:tmpl w:val="28E4285A"/>
    <w:lvl w:ilvl="0" w:tplc="67DCF68A">
      <w:start w:val="1"/>
      <w:numFmt w:val="decimal"/>
      <w:lvlText w:val="1.3.%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45665D6"/>
    <w:multiLevelType w:val="hybridMultilevel"/>
    <w:tmpl w:val="218C74F0"/>
    <w:lvl w:ilvl="0" w:tplc="4BF8E4A4">
      <w:start w:val="1"/>
      <w:numFmt w:val="bullet"/>
      <w:lvlText w:val="-"/>
      <w:lvlJc w:val="left"/>
      <w:pPr>
        <w:ind w:left="720" w:hanging="360"/>
      </w:pPr>
      <w:rPr>
        <w:rFonts w:ascii="Stencil" w:hAnsi="Stenci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C8548A1"/>
    <w:multiLevelType w:val="hybridMultilevel"/>
    <w:tmpl w:val="738C3568"/>
    <w:lvl w:ilvl="0" w:tplc="43FA53D4">
      <w:start w:val="1"/>
      <w:numFmt w:val="decimal"/>
      <w:lvlText w:val="CAPITOLUL %1."/>
      <w:lvlJc w:val="left"/>
      <w:pPr>
        <w:ind w:left="360" w:hanging="360"/>
      </w:pPr>
      <w:rPr>
        <w:rFonts w:hint="default"/>
        <w:u w:color="FFFF0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C923CD0"/>
    <w:multiLevelType w:val="hybridMultilevel"/>
    <w:tmpl w:val="9BEC3C22"/>
    <w:lvl w:ilvl="0" w:tplc="36CEE0DA">
      <w:start w:val="1"/>
      <w:numFmt w:val="bullet"/>
      <w:lvlText w:val=""/>
      <w:lvlJc w:val="left"/>
      <w:pPr>
        <w:ind w:left="720" w:hanging="360"/>
      </w:pPr>
      <w:rPr>
        <w:rFonts w:ascii="Symbol" w:hAnsi="Symbol" w:hint="default"/>
        <w:color w:val="00206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520C99"/>
    <w:multiLevelType w:val="hybridMultilevel"/>
    <w:tmpl w:val="DD64CBD2"/>
    <w:lvl w:ilvl="0" w:tplc="0409000B">
      <w:start w:val="1"/>
      <w:numFmt w:val="bullet"/>
      <w:lvlText w:val=""/>
      <w:lvlJc w:val="left"/>
      <w:pPr>
        <w:ind w:left="1003" w:hanging="360"/>
      </w:pPr>
      <w:rPr>
        <w:rFonts w:ascii="Wingdings" w:hAnsi="Wingdings"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10"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1A2D59"/>
    <w:multiLevelType w:val="hybridMultilevel"/>
    <w:tmpl w:val="D25E1AD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08A4F22"/>
    <w:multiLevelType w:val="hybridMultilevel"/>
    <w:tmpl w:val="0F3AA6C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C4146C"/>
    <w:multiLevelType w:val="hybridMultilevel"/>
    <w:tmpl w:val="429E2DE4"/>
    <w:lvl w:ilvl="0" w:tplc="146014B0">
      <w:start w:val="1"/>
      <w:numFmt w:val="bullet"/>
      <w:lvlText w:val=""/>
      <w:lvlJc w:val="left"/>
      <w:pPr>
        <w:ind w:left="643" w:hanging="360"/>
      </w:pPr>
      <w:rPr>
        <w:rFonts w:ascii="Wingdings 3" w:hAnsi="Wingdings 3" w:hint="default"/>
        <w:color w:val="FFC000"/>
      </w:rPr>
    </w:lvl>
    <w:lvl w:ilvl="1" w:tplc="CCB8544E">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5C6B94"/>
    <w:multiLevelType w:val="hybridMultilevel"/>
    <w:tmpl w:val="141840EE"/>
    <w:lvl w:ilvl="0" w:tplc="A148C71C">
      <w:start w:val="1"/>
      <w:numFmt w:val="decimal"/>
      <w:lvlText w:val="2.%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83196D"/>
    <w:multiLevelType w:val="hybridMultilevel"/>
    <w:tmpl w:val="348AF6EA"/>
    <w:lvl w:ilvl="0" w:tplc="146014B0">
      <w:start w:val="1"/>
      <w:numFmt w:val="bullet"/>
      <w:lvlText w:val=""/>
      <w:lvlJc w:val="left"/>
      <w:pPr>
        <w:ind w:left="643" w:hanging="360"/>
      </w:pPr>
      <w:rPr>
        <w:rFonts w:ascii="Wingdings 3" w:hAnsi="Wingdings 3" w:hint="default"/>
        <w:color w:val="FFC000"/>
      </w:rPr>
    </w:lvl>
    <w:lvl w:ilvl="1" w:tplc="CCB8544E">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58D2ACF"/>
    <w:multiLevelType w:val="hybridMultilevel"/>
    <w:tmpl w:val="72DE2796"/>
    <w:lvl w:ilvl="0" w:tplc="857C665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 w15:restartNumberingAfterBreak="0">
    <w:nsid w:val="3B27148E"/>
    <w:multiLevelType w:val="hybridMultilevel"/>
    <w:tmpl w:val="9B1E6182"/>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7847ED"/>
    <w:multiLevelType w:val="hybridMultilevel"/>
    <w:tmpl w:val="46243DA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AF67726"/>
    <w:multiLevelType w:val="hybridMultilevel"/>
    <w:tmpl w:val="794CE8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F63476D"/>
    <w:multiLevelType w:val="multilevel"/>
    <w:tmpl w:val="CB5AF428"/>
    <w:lvl w:ilvl="0">
      <w:start w:val="1"/>
      <w:numFmt w:val="decimal"/>
      <w:lvlText w:val="%1."/>
      <w:lvlJc w:val="left"/>
      <w:pPr>
        <w:ind w:left="675" w:hanging="675"/>
      </w:pPr>
      <w:rPr>
        <w:rFonts w:eastAsia="Calibri" w:hint="default"/>
      </w:rPr>
    </w:lvl>
    <w:lvl w:ilvl="1">
      <w:start w:val="9"/>
      <w:numFmt w:val="decimal"/>
      <w:lvlText w:val="%1.%2."/>
      <w:lvlJc w:val="left"/>
      <w:pPr>
        <w:ind w:left="900" w:hanging="720"/>
      </w:pPr>
      <w:rPr>
        <w:rFonts w:eastAsia="Calibri" w:hint="default"/>
      </w:rPr>
    </w:lvl>
    <w:lvl w:ilvl="2">
      <w:start w:val="2"/>
      <w:numFmt w:val="decimal"/>
      <w:lvlText w:val="%1.%2.%3."/>
      <w:lvlJc w:val="left"/>
      <w:pPr>
        <w:ind w:left="1080" w:hanging="720"/>
      </w:pPr>
      <w:rPr>
        <w:rFonts w:eastAsia="Calibri" w:hint="default"/>
      </w:rPr>
    </w:lvl>
    <w:lvl w:ilvl="3">
      <w:start w:val="1"/>
      <w:numFmt w:val="upperLetter"/>
      <w:lvlText w:val="%1.%2.%3.%4."/>
      <w:lvlJc w:val="left"/>
      <w:pPr>
        <w:ind w:left="1620" w:hanging="1080"/>
      </w:pPr>
      <w:rPr>
        <w:rFonts w:eastAsia="Calibri" w:hint="default"/>
      </w:rPr>
    </w:lvl>
    <w:lvl w:ilvl="4">
      <w:start w:val="1"/>
      <w:numFmt w:val="decimal"/>
      <w:lvlText w:val="%1.%2.%3.%4.%5."/>
      <w:lvlJc w:val="left"/>
      <w:pPr>
        <w:ind w:left="1800" w:hanging="1080"/>
      </w:pPr>
      <w:rPr>
        <w:rFonts w:eastAsia="Calibri" w:hint="default"/>
      </w:rPr>
    </w:lvl>
    <w:lvl w:ilvl="5">
      <w:start w:val="1"/>
      <w:numFmt w:val="decimal"/>
      <w:lvlText w:val="%1.%2.%3.%4.%5.%6."/>
      <w:lvlJc w:val="left"/>
      <w:pPr>
        <w:ind w:left="2340" w:hanging="1440"/>
      </w:pPr>
      <w:rPr>
        <w:rFonts w:eastAsia="Calibri" w:hint="default"/>
      </w:rPr>
    </w:lvl>
    <w:lvl w:ilvl="6">
      <w:start w:val="1"/>
      <w:numFmt w:val="decimal"/>
      <w:lvlText w:val="%1.%2.%3.%4.%5.%6.%7."/>
      <w:lvlJc w:val="left"/>
      <w:pPr>
        <w:ind w:left="2880" w:hanging="1800"/>
      </w:pPr>
      <w:rPr>
        <w:rFonts w:eastAsia="Calibri" w:hint="default"/>
      </w:rPr>
    </w:lvl>
    <w:lvl w:ilvl="7">
      <w:start w:val="1"/>
      <w:numFmt w:val="decimal"/>
      <w:lvlText w:val="%1.%2.%3.%4.%5.%6.%7.%8."/>
      <w:lvlJc w:val="left"/>
      <w:pPr>
        <w:ind w:left="3060" w:hanging="1800"/>
      </w:pPr>
      <w:rPr>
        <w:rFonts w:eastAsia="Calibri" w:hint="default"/>
      </w:rPr>
    </w:lvl>
    <w:lvl w:ilvl="8">
      <w:start w:val="1"/>
      <w:numFmt w:val="decimal"/>
      <w:lvlText w:val="%1.%2.%3.%4.%5.%6.%7.%8.%9."/>
      <w:lvlJc w:val="left"/>
      <w:pPr>
        <w:ind w:left="3600" w:hanging="2160"/>
      </w:pPr>
      <w:rPr>
        <w:rFonts w:eastAsia="Calibri" w:hint="default"/>
      </w:rPr>
    </w:lvl>
  </w:abstractNum>
  <w:abstractNum w:abstractNumId="26" w15:restartNumberingAfterBreak="0">
    <w:nsid w:val="50B149CF"/>
    <w:multiLevelType w:val="hybridMultilevel"/>
    <w:tmpl w:val="9CD661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F44C04"/>
    <w:multiLevelType w:val="hybridMultilevel"/>
    <w:tmpl w:val="E2E2738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3B75DEE"/>
    <w:multiLevelType w:val="hybridMultilevel"/>
    <w:tmpl w:val="051C783A"/>
    <w:lvl w:ilvl="0" w:tplc="2278C016">
      <w:start w:val="1"/>
      <w:numFmt w:val="decimal"/>
      <w:lvlText w:val="1.%1."/>
      <w:lvlJc w:val="left"/>
      <w:pPr>
        <w:ind w:left="720" w:hanging="360"/>
      </w:pPr>
      <w:rPr>
        <w:rFonts w:hint="default"/>
        <w:b/>
      </w:rPr>
    </w:lvl>
    <w:lvl w:ilvl="1" w:tplc="287EC4E4">
      <w:start w:val="1"/>
      <w:numFmt w:val="decimal"/>
      <w:lvlText w:val="1.3.%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C4352D4"/>
    <w:multiLevelType w:val="hybridMultilevel"/>
    <w:tmpl w:val="CA0A6186"/>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D234414"/>
    <w:multiLevelType w:val="hybridMultilevel"/>
    <w:tmpl w:val="EA2AE970"/>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56424C"/>
    <w:multiLevelType w:val="hybridMultilevel"/>
    <w:tmpl w:val="20FA737C"/>
    <w:lvl w:ilvl="0" w:tplc="146014B0">
      <w:start w:val="1"/>
      <w:numFmt w:val="bullet"/>
      <w:lvlText w:val=""/>
      <w:lvlJc w:val="left"/>
      <w:pPr>
        <w:ind w:left="360" w:hanging="360"/>
      </w:pPr>
      <w:rPr>
        <w:rFonts w:ascii="Wingdings 3" w:hAnsi="Wingdings 3" w:hint="default"/>
        <w:color w:val="FFC000"/>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69B103DF"/>
    <w:multiLevelType w:val="hybridMultilevel"/>
    <w:tmpl w:val="D40C631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FE68B6"/>
    <w:multiLevelType w:val="hybridMultilevel"/>
    <w:tmpl w:val="CFC200AC"/>
    <w:lvl w:ilvl="0" w:tplc="146014B0">
      <w:start w:val="1"/>
      <w:numFmt w:val="bullet"/>
      <w:lvlText w:val=""/>
      <w:lvlJc w:val="left"/>
      <w:pPr>
        <w:ind w:left="360" w:hanging="360"/>
      </w:pPr>
      <w:rPr>
        <w:rFonts w:ascii="Wingdings 3" w:hAnsi="Wingdings 3" w:hint="default"/>
        <w:color w:val="FFC000"/>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D360F3A"/>
    <w:multiLevelType w:val="hybridMultilevel"/>
    <w:tmpl w:val="B9F0C6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5D7925"/>
    <w:multiLevelType w:val="hybridMultilevel"/>
    <w:tmpl w:val="A2D6940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7418C5"/>
    <w:multiLevelType w:val="hybridMultilevel"/>
    <w:tmpl w:val="2834BE6A"/>
    <w:lvl w:ilvl="0" w:tplc="5CCC760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D06A33"/>
    <w:multiLevelType w:val="hybridMultilevel"/>
    <w:tmpl w:val="F8AA148A"/>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AB4E10"/>
    <w:multiLevelType w:val="hybridMultilevel"/>
    <w:tmpl w:val="AE765650"/>
    <w:lvl w:ilvl="0" w:tplc="80A6C87A">
      <w:start w:val="1"/>
      <w:numFmt w:val="decimal"/>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EB5DEF"/>
    <w:multiLevelType w:val="hybridMultilevel"/>
    <w:tmpl w:val="B1B61900"/>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3"/>
  </w:num>
  <w:num w:numId="2">
    <w:abstractNumId w:val="0"/>
  </w:num>
  <w:num w:numId="3">
    <w:abstractNumId w:val="20"/>
  </w:num>
  <w:num w:numId="4">
    <w:abstractNumId w:val="29"/>
  </w:num>
  <w:num w:numId="5">
    <w:abstractNumId w:val="18"/>
  </w:num>
  <w:num w:numId="6">
    <w:abstractNumId w:val="24"/>
  </w:num>
  <w:num w:numId="7">
    <w:abstractNumId w:val="10"/>
  </w:num>
  <w:num w:numId="8">
    <w:abstractNumId w:val="12"/>
  </w:num>
  <w:num w:numId="9">
    <w:abstractNumId w:val="22"/>
  </w:num>
  <w:num w:numId="10">
    <w:abstractNumId w:val="6"/>
  </w:num>
  <w:num w:numId="11">
    <w:abstractNumId w:val="21"/>
  </w:num>
  <w:num w:numId="12">
    <w:abstractNumId w:val="28"/>
  </w:num>
  <w:num w:numId="13">
    <w:abstractNumId w:val="7"/>
  </w:num>
  <w:num w:numId="14">
    <w:abstractNumId w:val="4"/>
  </w:num>
  <w:num w:numId="15">
    <w:abstractNumId w:val="15"/>
  </w:num>
  <w:num w:numId="16">
    <w:abstractNumId w:val="37"/>
  </w:num>
  <w:num w:numId="17">
    <w:abstractNumId w:val="11"/>
  </w:num>
  <w:num w:numId="18">
    <w:abstractNumId w:val="31"/>
  </w:num>
  <w:num w:numId="19">
    <w:abstractNumId w:val="3"/>
  </w:num>
  <w:num w:numId="20">
    <w:abstractNumId w:val="16"/>
  </w:num>
  <w:num w:numId="21">
    <w:abstractNumId w:val="25"/>
  </w:num>
  <w:num w:numId="22">
    <w:abstractNumId w:val="39"/>
  </w:num>
  <w:num w:numId="23">
    <w:abstractNumId w:val="40"/>
  </w:num>
  <w:num w:numId="24">
    <w:abstractNumId w:val="14"/>
  </w:num>
  <w:num w:numId="25">
    <w:abstractNumId w:val="8"/>
  </w:num>
  <w:num w:numId="26">
    <w:abstractNumId w:val="17"/>
  </w:num>
  <w:num w:numId="27">
    <w:abstractNumId w:val="5"/>
  </w:num>
  <w:num w:numId="28">
    <w:abstractNumId w:val="1"/>
  </w:num>
  <w:num w:numId="29">
    <w:abstractNumId w:val="30"/>
  </w:num>
  <w:num w:numId="30">
    <w:abstractNumId w:val="34"/>
  </w:num>
  <w:num w:numId="31">
    <w:abstractNumId w:val="32"/>
  </w:num>
  <w:num w:numId="32">
    <w:abstractNumId w:val="35"/>
  </w:num>
  <w:num w:numId="33">
    <w:abstractNumId w:val="23"/>
  </w:num>
  <w:num w:numId="34">
    <w:abstractNumId w:val="19"/>
  </w:num>
  <w:num w:numId="35">
    <w:abstractNumId w:val="33"/>
  </w:num>
  <w:num w:numId="36">
    <w:abstractNumId w:val="27"/>
  </w:num>
  <w:num w:numId="37">
    <w:abstractNumId w:val="38"/>
  </w:num>
  <w:num w:numId="38">
    <w:abstractNumId w:val="26"/>
  </w:num>
  <w:num w:numId="39">
    <w:abstractNumId w:val="9"/>
  </w:num>
  <w:num w:numId="40">
    <w:abstractNumId w:val="36"/>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CA4"/>
    <w:rsid w:val="00066940"/>
    <w:rsid w:val="000F38EA"/>
    <w:rsid w:val="00194282"/>
    <w:rsid w:val="001964B9"/>
    <w:rsid w:val="002926BF"/>
    <w:rsid w:val="003B5353"/>
    <w:rsid w:val="00495D25"/>
    <w:rsid w:val="00594B45"/>
    <w:rsid w:val="005B2380"/>
    <w:rsid w:val="005B2CA4"/>
    <w:rsid w:val="00671089"/>
    <w:rsid w:val="0067335C"/>
    <w:rsid w:val="007156D5"/>
    <w:rsid w:val="007A1E97"/>
    <w:rsid w:val="007F0C8C"/>
    <w:rsid w:val="008216F8"/>
    <w:rsid w:val="0088370E"/>
    <w:rsid w:val="00977894"/>
    <w:rsid w:val="009B2CAE"/>
    <w:rsid w:val="009E1BCC"/>
    <w:rsid w:val="00A42EC0"/>
    <w:rsid w:val="00C10955"/>
    <w:rsid w:val="00C95E7C"/>
    <w:rsid w:val="00D26A22"/>
    <w:rsid w:val="00E24CF1"/>
    <w:rsid w:val="00F12E3E"/>
    <w:rsid w:val="00FD36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00097"/>
  <w15:chartTrackingRefBased/>
  <w15:docId w15:val="{19F93C1F-E25A-49E7-B8CB-9B5091C31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2CA4"/>
    <w:pPr>
      <w:spacing w:after="200" w:line="276" w:lineRule="auto"/>
    </w:pPr>
    <w:rPr>
      <w:lang w:val="ro-RO"/>
    </w:rPr>
  </w:style>
  <w:style w:type="paragraph" w:styleId="Heading1">
    <w:name w:val="heading 1"/>
    <w:basedOn w:val="Normal"/>
    <w:next w:val="Normal"/>
    <w:link w:val="Heading1Char"/>
    <w:uiPriority w:val="9"/>
    <w:qFormat/>
    <w:rsid w:val="005B2C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B2C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B2CA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unhideWhenUsed/>
    <w:qFormat/>
    <w:rsid w:val="005B2CA4"/>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B2CA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2CA4"/>
    <w:rPr>
      <w:rFonts w:asciiTheme="majorHAnsi" w:eastAsiaTheme="majorEastAsia" w:hAnsiTheme="majorHAnsi" w:cstheme="majorBidi"/>
      <w:color w:val="2E74B5" w:themeColor="accent1" w:themeShade="BF"/>
      <w:sz w:val="32"/>
      <w:szCs w:val="32"/>
      <w:lang w:val="ro-RO"/>
    </w:rPr>
  </w:style>
  <w:style w:type="character" w:customStyle="1" w:styleId="Heading2Char">
    <w:name w:val="Heading 2 Char"/>
    <w:basedOn w:val="DefaultParagraphFont"/>
    <w:link w:val="Heading2"/>
    <w:uiPriority w:val="9"/>
    <w:rsid w:val="005B2CA4"/>
    <w:rPr>
      <w:rFonts w:asciiTheme="majorHAnsi" w:eastAsiaTheme="majorEastAsia" w:hAnsiTheme="majorHAnsi" w:cstheme="majorBidi"/>
      <w:color w:val="2E74B5" w:themeColor="accent1" w:themeShade="BF"/>
      <w:sz w:val="26"/>
      <w:szCs w:val="26"/>
      <w:lang w:val="ro-RO"/>
    </w:rPr>
  </w:style>
  <w:style w:type="character" w:customStyle="1" w:styleId="Heading3Char">
    <w:name w:val="Heading 3 Char"/>
    <w:basedOn w:val="DefaultParagraphFont"/>
    <w:link w:val="Heading3"/>
    <w:uiPriority w:val="9"/>
    <w:rsid w:val="005B2CA4"/>
    <w:rPr>
      <w:rFonts w:asciiTheme="majorHAnsi" w:eastAsiaTheme="majorEastAsia" w:hAnsiTheme="majorHAnsi" w:cstheme="majorBidi"/>
      <w:color w:val="1F4D78" w:themeColor="accent1" w:themeShade="7F"/>
      <w:sz w:val="24"/>
      <w:szCs w:val="24"/>
      <w:lang w:val="ro-RO"/>
    </w:rPr>
  </w:style>
  <w:style w:type="character" w:customStyle="1" w:styleId="Heading5Char">
    <w:name w:val="Heading 5 Char"/>
    <w:basedOn w:val="DefaultParagraphFont"/>
    <w:link w:val="Heading5"/>
    <w:uiPriority w:val="9"/>
    <w:rsid w:val="005B2CA4"/>
    <w:rPr>
      <w:rFonts w:asciiTheme="majorHAnsi" w:eastAsiaTheme="majorEastAsia" w:hAnsiTheme="majorHAnsi" w:cstheme="majorBidi"/>
      <w:color w:val="2E74B5" w:themeColor="accent1" w:themeShade="BF"/>
      <w:lang w:val="ro-RO"/>
    </w:rPr>
  </w:style>
  <w:style w:type="character" w:customStyle="1" w:styleId="Heading6Char">
    <w:name w:val="Heading 6 Char"/>
    <w:basedOn w:val="DefaultParagraphFont"/>
    <w:link w:val="Heading6"/>
    <w:uiPriority w:val="9"/>
    <w:semiHidden/>
    <w:rsid w:val="005B2CA4"/>
    <w:rPr>
      <w:rFonts w:asciiTheme="majorHAnsi" w:eastAsiaTheme="majorEastAsia" w:hAnsiTheme="majorHAnsi" w:cstheme="majorBidi"/>
      <w:color w:val="1F4D78" w:themeColor="accent1" w:themeShade="7F"/>
      <w:lang w:val="ro-RO"/>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WB Para,bu"/>
    <w:basedOn w:val="Normal"/>
    <w:link w:val="ListParagraphChar"/>
    <w:uiPriority w:val="34"/>
    <w:qFormat/>
    <w:rsid w:val="005B2CA4"/>
    <w:pPr>
      <w:ind w:left="720"/>
      <w:contextualSpacing/>
    </w:pPr>
  </w:style>
  <w:style w:type="character" w:styleId="CommentReference">
    <w:name w:val="annotation reference"/>
    <w:basedOn w:val="DefaultParagraphFont"/>
    <w:uiPriority w:val="99"/>
    <w:semiHidden/>
    <w:unhideWhenUsed/>
    <w:rsid w:val="005B2CA4"/>
    <w:rPr>
      <w:sz w:val="16"/>
      <w:szCs w:val="16"/>
    </w:rPr>
  </w:style>
  <w:style w:type="paragraph" w:styleId="CommentText">
    <w:name w:val="annotation text"/>
    <w:basedOn w:val="Normal"/>
    <w:link w:val="CommentTextChar"/>
    <w:uiPriority w:val="99"/>
    <w:unhideWhenUsed/>
    <w:rsid w:val="005B2CA4"/>
    <w:pPr>
      <w:spacing w:line="240" w:lineRule="auto"/>
    </w:pPr>
    <w:rPr>
      <w:sz w:val="20"/>
      <w:szCs w:val="20"/>
    </w:rPr>
  </w:style>
  <w:style w:type="character" w:customStyle="1" w:styleId="CommentTextChar">
    <w:name w:val="Comment Text Char"/>
    <w:basedOn w:val="DefaultParagraphFont"/>
    <w:link w:val="CommentText"/>
    <w:uiPriority w:val="99"/>
    <w:rsid w:val="005B2CA4"/>
    <w:rPr>
      <w:sz w:val="20"/>
      <w:szCs w:val="20"/>
      <w:lang w:val="ro-RO"/>
    </w:rPr>
  </w:style>
  <w:style w:type="paragraph" w:styleId="BalloonText">
    <w:name w:val="Balloon Text"/>
    <w:basedOn w:val="Normal"/>
    <w:link w:val="BalloonTextChar"/>
    <w:unhideWhenUsed/>
    <w:rsid w:val="005B2C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5B2CA4"/>
    <w:rPr>
      <w:rFonts w:ascii="Segoe UI" w:hAnsi="Segoe UI" w:cs="Segoe UI"/>
      <w:sz w:val="18"/>
      <w:szCs w:val="18"/>
      <w:lang w:val="ro-RO"/>
    </w:rPr>
  </w:style>
  <w:style w:type="paragraph" w:styleId="CommentSubject">
    <w:name w:val="annotation subject"/>
    <w:basedOn w:val="CommentText"/>
    <w:next w:val="CommentText"/>
    <w:link w:val="CommentSubjectChar"/>
    <w:uiPriority w:val="99"/>
    <w:semiHidden/>
    <w:unhideWhenUsed/>
    <w:rsid w:val="005B2CA4"/>
    <w:rPr>
      <w:b/>
      <w:bCs/>
    </w:rPr>
  </w:style>
  <w:style w:type="character" w:customStyle="1" w:styleId="CommentSubjectChar">
    <w:name w:val="Comment Subject Char"/>
    <w:basedOn w:val="CommentTextChar"/>
    <w:link w:val="CommentSubject"/>
    <w:uiPriority w:val="99"/>
    <w:semiHidden/>
    <w:rsid w:val="005B2CA4"/>
    <w:rPr>
      <w:b/>
      <w:bCs/>
      <w:sz w:val="20"/>
      <w:szCs w:val="20"/>
      <w:lang w:val="ro-RO"/>
    </w:rPr>
  </w:style>
  <w:style w:type="table" w:styleId="TableGrid">
    <w:name w:val="Table Grid"/>
    <w:basedOn w:val="TableNormal"/>
    <w:uiPriority w:val="59"/>
    <w:rsid w:val="005B2CA4"/>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f2">
    <w:name w:val="Listă paragraf2"/>
    <w:basedOn w:val="Normal"/>
    <w:rsid w:val="005B2CA4"/>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34"/>
    <w:qFormat/>
    <w:rsid w:val="005B2CA4"/>
    <w:rPr>
      <w:lang w:val="ro-RO"/>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qFormat/>
    <w:rsid w:val="005B2CA4"/>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5B2CA4"/>
    <w:rPr>
      <w:sz w:val="20"/>
      <w:szCs w:val="20"/>
      <w:lang w:val="ro-RO"/>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5B2CA4"/>
    <w:rPr>
      <w:vertAlign w:val="superscript"/>
    </w:rPr>
  </w:style>
  <w:style w:type="paragraph" w:customStyle="1" w:styleId="MainText">
    <w:name w:val="Main Text"/>
    <w:basedOn w:val="Normal"/>
    <w:autoRedefine/>
    <w:uiPriority w:val="99"/>
    <w:qFormat/>
    <w:rsid w:val="005B2CA4"/>
    <w:pPr>
      <w:tabs>
        <w:tab w:val="left" w:pos="0"/>
      </w:tabs>
      <w:spacing w:after="0" w:line="240" w:lineRule="auto"/>
      <w:ind w:left="360"/>
      <w:jc w:val="both"/>
    </w:pPr>
    <w:rPr>
      <w:rFonts w:eastAsia="Times New Roman" w:cs="Arial"/>
      <w:color w:val="002060"/>
      <w:sz w:val="24"/>
      <w:szCs w:val="24"/>
    </w:rPr>
  </w:style>
  <w:style w:type="character" w:styleId="Hyperlink">
    <w:name w:val="Hyperlink"/>
    <w:uiPriority w:val="99"/>
    <w:rsid w:val="005B2CA4"/>
    <w:rPr>
      <w:color w:val="0563C1"/>
      <w:u w:val="single"/>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5B2CA4"/>
    <w:pPr>
      <w:spacing w:after="160" w:line="240" w:lineRule="exact"/>
    </w:pPr>
    <w:rPr>
      <w:vertAlign w:val="superscript"/>
      <w:lang w:val="en-US"/>
    </w:rPr>
  </w:style>
  <w:style w:type="paragraph" w:customStyle="1" w:styleId="Default">
    <w:name w:val="Default"/>
    <w:rsid w:val="005B2CA4"/>
    <w:pPr>
      <w:autoSpaceDE w:val="0"/>
      <w:autoSpaceDN w:val="0"/>
      <w:adjustRightInd w:val="0"/>
      <w:spacing w:after="0" w:line="240" w:lineRule="auto"/>
    </w:pPr>
    <w:rPr>
      <w:rFonts w:ascii="Candara" w:hAnsi="Candara" w:cs="Candara"/>
      <w:color w:val="000000"/>
      <w:sz w:val="24"/>
      <w:szCs w:val="24"/>
    </w:rPr>
  </w:style>
  <w:style w:type="table" w:customStyle="1" w:styleId="GrilTabel3">
    <w:name w:val="Grilă Tabel3"/>
    <w:basedOn w:val="TableNormal"/>
    <w:next w:val="TableGrid"/>
    <w:uiPriority w:val="59"/>
    <w:rsid w:val="005B2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59"/>
    <w:rsid w:val="005B2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5B2CA4"/>
    <w:pPr>
      <w:spacing w:after="120"/>
    </w:pPr>
  </w:style>
  <w:style w:type="character" w:customStyle="1" w:styleId="BodyTextChar">
    <w:name w:val="Body Text Char"/>
    <w:basedOn w:val="DefaultParagraphFont"/>
    <w:link w:val="BodyText"/>
    <w:uiPriority w:val="99"/>
    <w:rsid w:val="005B2CA4"/>
    <w:rPr>
      <w:lang w:val="ro-RO"/>
    </w:rPr>
  </w:style>
  <w:style w:type="paragraph" w:styleId="TOCHeading">
    <w:name w:val="TOC Heading"/>
    <w:basedOn w:val="Heading1"/>
    <w:next w:val="Normal"/>
    <w:uiPriority w:val="39"/>
    <w:unhideWhenUsed/>
    <w:qFormat/>
    <w:rsid w:val="005B2CA4"/>
    <w:pPr>
      <w:spacing w:line="259" w:lineRule="auto"/>
      <w:outlineLvl w:val="9"/>
    </w:pPr>
    <w:rPr>
      <w:lang w:val="en-US"/>
    </w:rPr>
  </w:style>
  <w:style w:type="paragraph" w:styleId="TOC2">
    <w:name w:val="toc 2"/>
    <w:basedOn w:val="Normal"/>
    <w:next w:val="Normal"/>
    <w:autoRedefine/>
    <w:uiPriority w:val="39"/>
    <w:unhideWhenUsed/>
    <w:rsid w:val="005B2CA4"/>
    <w:pPr>
      <w:spacing w:after="100"/>
      <w:ind w:left="220"/>
    </w:pPr>
  </w:style>
  <w:style w:type="paragraph" w:styleId="TOC3">
    <w:name w:val="toc 3"/>
    <w:basedOn w:val="Normal"/>
    <w:next w:val="Normal"/>
    <w:autoRedefine/>
    <w:uiPriority w:val="39"/>
    <w:unhideWhenUsed/>
    <w:rsid w:val="005B2CA4"/>
    <w:pPr>
      <w:spacing w:after="100"/>
      <w:ind w:left="440"/>
    </w:pPr>
  </w:style>
  <w:style w:type="paragraph" w:styleId="TOC1">
    <w:name w:val="toc 1"/>
    <w:basedOn w:val="Normal"/>
    <w:next w:val="Normal"/>
    <w:autoRedefine/>
    <w:uiPriority w:val="39"/>
    <w:unhideWhenUsed/>
    <w:rsid w:val="005B2CA4"/>
    <w:pPr>
      <w:spacing w:after="100"/>
    </w:pPr>
  </w:style>
  <w:style w:type="paragraph" w:styleId="Header">
    <w:name w:val="header"/>
    <w:basedOn w:val="Normal"/>
    <w:link w:val="HeaderChar"/>
    <w:uiPriority w:val="99"/>
    <w:unhideWhenUsed/>
    <w:rsid w:val="005B2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2CA4"/>
    <w:rPr>
      <w:lang w:val="ro-RO"/>
    </w:rPr>
  </w:style>
  <w:style w:type="paragraph" w:styleId="Footer">
    <w:name w:val="footer"/>
    <w:basedOn w:val="Normal"/>
    <w:link w:val="FooterChar"/>
    <w:uiPriority w:val="99"/>
    <w:unhideWhenUsed/>
    <w:rsid w:val="005B2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2CA4"/>
    <w:rPr>
      <w:lang w:val="ro-RO"/>
    </w:rPr>
  </w:style>
  <w:style w:type="paragraph" w:styleId="NoSpacing">
    <w:name w:val="No Spacing"/>
    <w:uiPriority w:val="1"/>
    <w:qFormat/>
    <w:rsid w:val="005B2CA4"/>
    <w:pPr>
      <w:spacing w:after="0" w:line="240" w:lineRule="auto"/>
    </w:pPr>
  </w:style>
  <w:style w:type="table" w:customStyle="1" w:styleId="Tabelgril1">
    <w:name w:val="Tabel grilă1"/>
    <w:basedOn w:val="TableNormal"/>
    <w:next w:val="TableGrid"/>
    <w:uiPriority w:val="39"/>
    <w:rsid w:val="005B2CA4"/>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
    <w:name w:val="SUPERS Char"/>
    <w:aliases w:val=" BVI fnr Char,BVI fnr Char,Footnote symbol Char,ftref Char Char Char Char Char Char Char Char Char Char Char Char,Footnote Char Char Char Char Char Char Char Char Char Char Char Char,numar nota subsol Char,SUPERS Char Char Char"/>
    <w:basedOn w:val="Normal"/>
    <w:next w:val="Normal"/>
    <w:uiPriority w:val="99"/>
    <w:rsid w:val="005B2CA4"/>
    <w:pPr>
      <w:spacing w:after="160" w:line="240" w:lineRule="exact"/>
    </w:pPr>
    <w:rPr>
      <w:vertAlign w:val="superscript"/>
      <w:lang w:val="en-US"/>
    </w:rPr>
  </w:style>
  <w:style w:type="paragraph" w:customStyle="1" w:styleId="Style1">
    <w:name w:val="Style1"/>
    <w:basedOn w:val="Heading6"/>
    <w:link w:val="Style1Char"/>
    <w:qFormat/>
    <w:rsid w:val="005B2CA4"/>
    <w:pPr>
      <w:framePr w:hSpace="180" w:wrap="around" w:vAnchor="text" w:hAnchor="text" w:x="-431" w:y="1"/>
      <w:spacing w:line="259" w:lineRule="auto"/>
      <w:suppressOverlap/>
    </w:pPr>
    <w:rPr>
      <w:rFonts w:eastAsia="Calibri" w:cstheme="minorHAnsi"/>
      <w:color w:val="002060"/>
      <w:sz w:val="18"/>
      <w:szCs w:val="18"/>
    </w:rPr>
  </w:style>
  <w:style w:type="character" w:customStyle="1" w:styleId="Style1Char">
    <w:name w:val="Style1 Char"/>
    <w:basedOn w:val="Heading6Char"/>
    <w:link w:val="Style1"/>
    <w:rsid w:val="005B2CA4"/>
    <w:rPr>
      <w:rFonts w:asciiTheme="majorHAnsi" w:eastAsia="Calibri" w:hAnsiTheme="majorHAnsi" w:cstheme="minorHAnsi"/>
      <w:color w:val="002060"/>
      <w:sz w:val="18"/>
      <w:szCs w:val="18"/>
      <w:lang w:val="ro-RO"/>
    </w:rPr>
  </w:style>
  <w:style w:type="character" w:styleId="Strong">
    <w:name w:val="Strong"/>
    <w:basedOn w:val="DefaultParagraphFont"/>
    <w:uiPriority w:val="22"/>
    <w:qFormat/>
    <w:rsid w:val="005B2CA4"/>
    <w:rPr>
      <w:b/>
      <w:bCs/>
    </w:rPr>
  </w:style>
  <w:style w:type="character" w:customStyle="1" w:styleId="UnresolvedMention">
    <w:name w:val="Unresolved Mention"/>
    <w:basedOn w:val="DefaultParagraphFont"/>
    <w:uiPriority w:val="99"/>
    <w:semiHidden/>
    <w:unhideWhenUsed/>
    <w:rsid w:val="005B2C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OM:2010:2020:FIN:EN: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mfe.gov.ro/orientari-privind-accesarea-finantarilor-in-cadrul-programului-operational-capital-uman/"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onduri-ue.ro/fisele-individuale-ale-indicatorilor-poc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lex.europa.eu/LexUriServ/LexUriServ.do?uri=COM:2010:2020:FIN:EN:PDF" TargetMode="External"/><Relationship Id="rId4" Type="http://schemas.openxmlformats.org/officeDocument/2006/relationships/webSettings" Target="webSettings.xml"/><Relationship Id="rId9" Type="http://schemas.openxmlformats.org/officeDocument/2006/relationships/hyperlink" Target="http://ec.europa.eu/transparency/regdoc/rep/1/2014/RO/1-2014-446-RO-F1-1.Pdf"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social/main.jsp?catId=1022&amp;langId=en"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28</Pages>
  <Words>8386</Words>
  <Characters>47805</Characters>
  <Application>Microsoft Office Word</Application>
  <DocSecurity>0</DocSecurity>
  <Lines>398</Lines>
  <Paragraphs>112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daniel.chitoi</cp:lastModifiedBy>
  <cp:revision>23</cp:revision>
  <dcterms:created xsi:type="dcterms:W3CDTF">2020-06-17T09:11:00Z</dcterms:created>
  <dcterms:modified xsi:type="dcterms:W3CDTF">2020-06-22T11:54:00Z</dcterms:modified>
</cp:coreProperties>
</file>